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FB20B1" w:rsidR="00455DD9" w:rsidP="00455DD9" w:rsidRDefault="00455DD9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FB20B1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FB20B1" w:rsidR="00455DD9" w:rsidP="00455DD9" w:rsidRDefault="00455DD9" w14:paraId="6269D88B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FB20B1">
        <w:rPr>
          <w:rFonts w:ascii="Calibri" w:hAnsi="Calibri" w:cs="Calibri"/>
          <w:b w:val="0"/>
          <w:bCs w:val="0"/>
          <w:sz w:val="22"/>
          <w:szCs w:val="22"/>
        </w:rPr>
        <w:t xml:space="preserve">Minor Requirement Worksheet </w:t>
      </w:r>
    </w:p>
    <w:p xmlns:wp14="http://schemas.microsoft.com/office/word/2010/wordml" w:rsidRPr="00FB20B1" w:rsidR="00455DD9" w:rsidP="00455DD9" w:rsidRDefault="00455DD9" w14:paraId="1FED58EF" wp14:textId="4907C920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726D1CCD" w:rsidR="00455DD9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726D1CCD" w:rsidR="00455DD9">
        <w:rPr>
          <w:rFonts w:ascii="Calibri" w:hAnsi="Calibri" w:cs="Calibri"/>
          <w:b w:val="0"/>
          <w:bCs w:val="0"/>
          <w:sz w:val="22"/>
          <w:szCs w:val="22"/>
          <w:u w:val="single"/>
        </w:rPr>
        <w:t>Sociological Studies</w:t>
      </w:r>
      <w:r w:rsidRPr="726D1CCD" w:rsidR="00455DD9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726D1CCD" w:rsidR="665603E2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726D1CCD" w:rsidR="00455DD9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726D1CCD" w:rsidR="105AECBF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FB20B1" w:rsidR="00455DD9" w:rsidP="00455DD9" w:rsidRDefault="00455DD9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FB20B1" w:rsidR="00455DD9" w:rsidP="00455DD9" w:rsidRDefault="00455DD9" w14:paraId="1038EEC8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FB20B1">
        <w:rPr>
          <w:rFonts w:ascii="Calibri" w:hAnsi="Calibri" w:cs="Calibri"/>
          <w:b/>
          <w:bCs/>
          <w:i/>
          <w:iCs/>
          <w:sz w:val="22"/>
          <w:szCs w:val="22"/>
        </w:rPr>
        <w:t xml:space="preserve">This is a worksheet only. Content has not been verified by the registrar.  This worksheet pertains to the minor only. </w:t>
      </w:r>
    </w:p>
    <w:p xmlns:wp14="http://schemas.microsoft.com/office/word/2010/wordml" w:rsidRPr="00FB20B1" w:rsidR="00455DD9" w:rsidP="00455DD9" w:rsidRDefault="00455DD9" w14:paraId="0A37501D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FB20B1" w:rsidR="00455DD9" w:rsidP="00455DD9" w:rsidRDefault="00455DD9" w14:paraId="115D2E80" wp14:textId="77777777">
      <w:pPr>
        <w:rPr>
          <w:rFonts w:ascii="Calibri" w:hAnsi="Calibri" w:cs="Calibri"/>
          <w:sz w:val="22"/>
          <w:szCs w:val="22"/>
          <w:u w:val="single"/>
        </w:rPr>
      </w:pPr>
      <w:r w:rsidRPr="00FB20B1">
        <w:rPr>
          <w:rFonts w:ascii="Calibri" w:hAnsi="Calibri" w:cs="Calibri"/>
          <w:sz w:val="22"/>
          <w:szCs w:val="22"/>
          <w:u w:val="single"/>
        </w:rPr>
        <w:t>6 courses total</w:t>
      </w:r>
    </w:p>
    <w:p xmlns:wp14="http://schemas.microsoft.com/office/word/2010/wordml" w:rsidRPr="00FB20B1" w:rsidR="00455DD9" w:rsidP="00455DD9" w:rsidRDefault="00455DD9" w14:paraId="56F4E38D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FB20B1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FB20B1" w:rsidR="00455DD9" w:rsidP="00455DD9" w:rsidRDefault="00455DD9" w14:paraId="224F7E2C" wp14:textId="6EAF19BE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726D1CCD" w:rsidR="00455DD9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726D1CCD" w:rsidR="00455DD9">
        <w:rPr>
          <w:rFonts w:ascii="Calibri" w:hAnsi="Calibri" w:cs="Calibri"/>
          <w:sz w:val="22"/>
          <w:szCs w:val="22"/>
        </w:rPr>
        <w:t>double-counted</w:t>
      </w:r>
      <w:r w:rsidRPr="726D1CCD" w:rsidR="00455DD9">
        <w:rPr>
          <w:rFonts w:ascii="Calibri" w:hAnsi="Calibri" w:cs="Calibri"/>
          <w:sz w:val="22"/>
          <w:szCs w:val="22"/>
        </w:rPr>
        <w:t xml:space="preserve"> with the minor if completed with a qualifying grade.</w:t>
      </w:r>
    </w:p>
    <w:p xmlns:wp14="http://schemas.microsoft.com/office/word/2010/wordml" w:rsidRPr="00FB20B1" w:rsidR="00D662C1" w:rsidP="00996D52" w:rsidRDefault="00D662C1" w14:paraId="0C42BBC7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FB20B1">
        <w:rPr>
          <w:rFonts w:ascii="Calibri" w:hAnsi="Calibri" w:cs="Calibri"/>
          <w:sz w:val="22"/>
          <w:szCs w:val="22"/>
        </w:rPr>
        <w:t>Although Sociology 399 may be taken more than once, only 1 credit may be counted toward the minor.</w:t>
      </w:r>
    </w:p>
    <w:p xmlns:wp14="http://schemas.microsoft.com/office/word/2010/wordml" w:rsidRPr="00FB20B1" w:rsidR="00645A86" w:rsidP="00996D52" w:rsidRDefault="00645A86" w14:paraId="22B94770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FB20B1">
        <w:rPr>
          <w:rFonts w:ascii="Calibri" w:hAnsi="Calibri" w:cs="Calibri"/>
          <w:sz w:val="22"/>
          <w:szCs w:val="22"/>
        </w:rPr>
        <w:t>2 units of 376 may count with different topics.</w:t>
      </w:r>
    </w:p>
    <w:p xmlns:wp14="http://schemas.microsoft.com/office/word/2010/wordml" w:rsidRPr="00FB20B1" w:rsidR="00AF1DEB" w:rsidP="00996D52" w:rsidRDefault="00AF1DEB" w14:paraId="4D2B4BA6" wp14:textId="2EF2E39D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238EBD2C" w:rsidR="00AF1DEB">
        <w:rPr>
          <w:rFonts w:ascii="Calibri" w:hAnsi="Calibri" w:cs="Calibri"/>
          <w:sz w:val="22"/>
          <w:szCs w:val="22"/>
        </w:rPr>
        <w:t>1 Chicago Field Studie</w:t>
      </w:r>
      <w:r w:rsidRPr="238EBD2C" w:rsidR="1AEC2C2B">
        <w:rPr>
          <w:rFonts w:ascii="Calibri" w:hAnsi="Calibri" w:cs="Calibri"/>
          <w:sz w:val="22"/>
          <w:szCs w:val="22"/>
        </w:rPr>
        <w:t>s or Global Engagement Studies Institute</w:t>
      </w:r>
      <w:r w:rsidRPr="238EBD2C" w:rsidR="00AF1DEB">
        <w:rPr>
          <w:rFonts w:ascii="Calibri" w:hAnsi="Calibri" w:cs="Calibri"/>
          <w:sz w:val="22"/>
          <w:szCs w:val="22"/>
        </w:rPr>
        <w:t xml:space="preserve"> course may be substituted with adviser approval.</w:t>
      </w:r>
    </w:p>
    <w:p w:rsidR="497D09C7" w:rsidP="238EBD2C" w:rsidRDefault="497D09C7" w14:paraId="2E37B36B" w14:textId="3BC8361D">
      <w:pPr>
        <w:pStyle w:val="Footer"/>
        <w:numPr>
          <w:ilvl w:val="0"/>
          <w:numId w:val="1"/>
        </w:numPr>
        <w:tabs>
          <w:tab w:val="clear" w:leader="none" w:pos="4320"/>
          <w:tab w:val="clear" w:leader="none" w:pos="8640"/>
        </w:tabs>
        <w:rPr>
          <w:rFonts w:ascii="Calibri" w:hAnsi="Calibri" w:cs="Calibri"/>
          <w:sz w:val="22"/>
          <w:szCs w:val="22"/>
        </w:rPr>
      </w:pPr>
      <w:r w:rsidRPr="238EBD2C" w:rsidR="497D09C7">
        <w:rPr>
          <w:rFonts w:ascii="Calibri" w:hAnsi="Calibri" w:cs="Calibri"/>
          <w:sz w:val="22"/>
          <w:szCs w:val="22"/>
        </w:rPr>
        <w:t>SOCIOL 101-7, 101-8 and 226-0 do not count towards the 2 additional courses.</w:t>
      </w:r>
    </w:p>
    <w:p xmlns:wp14="http://schemas.microsoft.com/office/word/2010/wordml" w:rsidRPr="00FB20B1" w:rsidR="00996D52" w:rsidP="00996D52" w:rsidRDefault="00996D52" w14:paraId="5DAB6C7B" wp14:textId="77777777">
      <w:pPr>
        <w:ind w:left="360"/>
        <w:rPr>
          <w:rFonts w:ascii="Calibri" w:hAnsi="Calibri" w:cs="Calibri"/>
          <w:i/>
          <w:iCs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2448"/>
        <w:gridCol w:w="4320"/>
        <w:gridCol w:w="1620"/>
      </w:tblGrid>
      <w:tr xmlns:wp14="http://schemas.microsoft.com/office/word/2010/wordml" w:rsidRPr="00FB20B1" w:rsidR="00996D52" w:rsidTr="726D1CCD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448" w:type="dxa"/>
            <w:tcMar/>
          </w:tcPr>
          <w:p w:rsidRPr="00FB20B1" w:rsidR="00996D52" w:rsidP="00154B42" w:rsidRDefault="00996D52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20" w:type="dxa"/>
            <w:tcMar/>
          </w:tcPr>
          <w:p w:rsidRPr="00FB20B1" w:rsidR="00996D52" w:rsidP="00154B42" w:rsidRDefault="00996D52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B20B1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620" w:type="dxa"/>
            <w:tcMar/>
          </w:tcPr>
          <w:p w:rsidRPr="00FB20B1" w:rsidR="00996D52" w:rsidP="00154B42" w:rsidRDefault="005E617C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B20B1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FB20B1" w:rsidR="00996D52" w:rsidTr="726D1CCD" w14:paraId="5DEBECE4" wp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448" w:type="dxa"/>
            <w:tcBorders>
              <w:bottom w:val="single" w:color="auto" w:sz="4" w:space="0"/>
            </w:tcBorders>
            <w:tcMar/>
          </w:tcPr>
          <w:p w:rsidRPr="00FB20B1" w:rsidR="00996D52" w:rsidP="00154B42" w:rsidRDefault="00645A86" w14:paraId="4619E0B3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FB20B1">
              <w:rPr>
                <w:rFonts w:ascii="Calibri" w:hAnsi="Calibri" w:cs="Calibri"/>
                <w:sz w:val="22"/>
                <w:szCs w:val="22"/>
              </w:rPr>
              <w:t>1 methods course</w:t>
            </w:r>
          </w:p>
        </w:tc>
        <w:tc>
          <w:tcPr>
            <w:tcW w:w="4320" w:type="dxa"/>
            <w:tcMar/>
          </w:tcPr>
          <w:p w:rsidRPr="00FB20B1" w:rsidR="00996D52" w:rsidP="00154B42" w:rsidRDefault="00996D52" w14:paraId="0CAFAC69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FB20B1">
              <w:rPr>
                <w:rFonts w:ascii="Calibri" w:hAnsi="Calibri" w:cs="Calibri"/>
                <w:sz w:val="22"/>
                <w:szCs w:val="22"/>
              </w:rPr>
              <w:t xml:space="preserve">1. </w:t>
            </w:r>
            <w:r w:rsidRPr="00FB20B1" w:rsidR="00645A86">
              <w:rPr>
                <w:rFonts w:ascii="Calibri" w:hAnsi="Calibri" w:cs="Calibri"/>
                <w:sz w:val="22"/>
                <w:szCs w:val="22"/>
              </w:rPr>
              <w:t>SOCIOL 226</w:t>
            </w:r>
          </w:p>
        </w:tc>
        <w:tc>
          <w:tcPr>
            <w:tcW w:w="1620" w:type="dxa"/>
            <w:tcMar/>
          </w:tcPr>
          <w:p w:rsidRPr="00FB20B1" w:rsidR="00996D52" w:rsidP="00154B42" w:rsidRDefault="00996D52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FB20B1" w:rsidR="00645A86" w:rsidTr="726D1CCD" w14:paraId="2C0F4879" wp14:textId="77777777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2448" w:type="dxa"/>
            <w:vMerge w:val="restart"/>
            <w:tcBorders>
              <w:top w:val="single" w:color="auto" w:sz="4" w:space="0"/>
              <w:right w:val="single" w:color="auto" w:sz="4" w:space="0"/>
            </w:tcBorders>
            <w:tcMar/>
          </w:tcPr>
          <w:p w:rsidRPr="00FB20B1" w:rsidR="00645A86" w:rsidP="00154B42" w:rsidRDefault="00645A86" w14:paraId="22DEF471" wp14:textId="38FF1247">
            <w:pPr>
              <w:rPr>
                <w:rFonts w:ascii="Calibri" w:hAnsi="Calibri" w:cs="Calibri"/>
                <w:sz w:val="22"/>
                <w:szCs w:val="22"/>
              </w:rPr>
            </w:pPr>
            <w:r w:rsidRPr="726D1CCD" w:rsidR="00645A86">
              <w:rPr>
                <w:rFonts w:ascii="Calibri" w:hAnsi="Calibri" w:cs="Calibri"/>
                <w:sz w:val="22"/>
                <w:szCs w:val="22"/>
              </w:rPr>
              <w:t xml:space="preserve">2 </w:t>
            </w:r>
            <w:r w:rsidRPr="726D1CCD" w:rsidR="00645A86">
              <w:rPr>
                <w:rFonts w:ascii="Calibri" w:hAnsi="Calibri" w:cs="Calibri"/>
                <w:sz w:val="22"/>
                <w:szCs w:val="22"/>
              </w:rPr>
              <w:t>additional</w:t>
            </w:r>
            <w:r w:rsidRPr="726D1CCD" w:rsidR="00645A86">
              <w:rPr>
                <w:rFonts w:ascii="Calibri" w:hAnsi="Calibri" w:cs="Calibri"/>
                <w:sz w:val="22"/>
                <w:szCs w:val="22"/>
              </w:rPr>
              <w:t xml:space="preserve"> courses at the 100 or 200 level </w:t>
            </w:r>
          </w:p>
        </w:tc>
        <w:tc>
          <w:tcPr>
            <w:tcW w:w="4320" w:type="dxa"/>
            <w:tcBorders>
              <w:left w:val="single" w:color="auto" w:sz="4" w:space="0"/>
              <w:bottom w:val="single" w:color="auto" w:sz="4" w:space="0"/>
            </w:tcBorders>
            <w:tcMar/>
          </w:tcPr>
          <w:p w:rsidRPr="00FB20B1" w:rsidR="00645A86" w:rsidP="00645A86" w:rsidRDefault="00645A86" w14:paraId="39CDDD6A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FB20B1">
              <w:rPr>
                <w:rFonts w:ascii="Calibri" w:hAnsi="Calibri" w:cs="Calibri"/>
                <w:sz w:val="22"/>
                <w:szCs w:val="22"/>
              </w:rPr>
              <w:t xml:space="preserve">2. </w:t>
            </w:r>
          </w:p>
        </w:tc>
        <w:tc>
          <w:tcPr>
            <w:tcW w:w="1620" w:type="dxa"/>
            <w:tcBorders>
              <w:bottom w:val="single" w:color="auto" w:sz="4" w:space="0"/>
            </w:tcBorders>
            <w:tcMar/>
          </w:tcPr>
          <w:p w:rsidRPr="00FB20B1" w:rsidR="00645A86" w:rsidP="00154B42" w:rsidRDefault="00645A86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FB20B1" w:rsidR="00645A86" w:rsidTr="726D1CCD" w14:paraId="1F75A9DD" wp14:textId="77777777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2448" w:type="dxa"/>
            <w:vMerge/>
            <w:tcBorders/>
            <w:tcMar/>
          </w:tcPr>
          <w:p w:rsidRPr="00FB20B1" w:rsidR="00645A86" w:rsidP="00154B42" w:rsidRDefault="00645A86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color="auto" w:sz="4" w:space="0"/>
              <w:left w:val="single" w:color="auto" w:sz="4" w:space="0"/>
            </w:tcBorders>
            <w:tcMar/>
          </w:tcPr>
          <w:p w:rsidRPr="00FB20B1" w:rsidR="00645A86" w:rsidP="00645A86" w:rsidRDefault="00645A86" w14:paraId="41B07F09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FB20B1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1620" w:type="dxa"/>
            <w:tcBorders>
              <w:top w:val="single" w:color="auto" w:sz="4" w:space="0"/>
            </w:tcBorders>
            <w:tcMar/>
          </w:tcPr>
          <w:p w:rsidRPr="00FB20B1" w:rsidR="00645A86" w:rsidP="00154B42" w:rsidRDefault="00645A86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FB20B1" w:rsidR="00D662C1" w:rsidTr="726D1CCD" w14:paraId="17C0C49D" wp14:textId="77777777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2448" w:type="dxa"/>
            <w:vMerge w:val="restart"/>
            <w:tcBorders>
              <w:top w:val="single" w:color="auto" w:sz="4" w:space="0"/>
              <w:right w:val="single" w:color="auto" w:sz="4" w:space="0"/>
            </w:tcBorders>
            <w:tcMar/>
          </w:tcPr>
          <w:p w:rsidRPr="00FB20B1" w:rsidR="00D662C1" w:rsidP="00154B42" w:rsidRDefault="00645A86" w14:paraId="0FD78B70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FB20B1">
              <w:rPr>
                <w:rFonts w:ascii="Calibri" w:hAnsi="Calibri" w:cs="Calibri"/>
                <w:sz w:val="22"/>
                <w:szCs w:val="22"/>
              </w:rPr>
              <w:t>4</w:t>
            </w:r>
            <w:r w:rsidRPr="00FB20B1" w:rsidR="00D662C1">
              <w:rPr>
                <w:rFonts w:ascii="Calibri" w:hAnsi="Calibri" w:cs="Calibri"/>
                <w:sz w:val="22"/>
                <w:szCs w:val="22"/>
              </w:rPr>
              <w:t xml:space="preserve"> 300 level sociology courses</w:t>
            </w:r>
          </w:p>
        </w:tc>
        <w:tc>
          <w:tcPr>
            <w:tcW w:w="4320" w:type="dxa"/>
            <w:tcBorders>
              <w:left w:val="single" w:color="auto" w:sz="4" w:space="0"/>
            </w:tcBorders>
            <w:tcMar/>
          </w:tcPr>
          <w:p w:rsidRPr="00FB20B1" w:rsidR="00D662C1" w:rsidP="00154B42" w:rsidRDefault="00645A86" w14:paraId="40AC15E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FB20B1">
              <w:rPr>
                <w:rFonts w:ascii="Calibri" w:hAnsi="Calibri" w:cs="Calibri"/>
                <w:sz w:val="22"/>
                <w:szCs w:val="22"/>
              </w:rPr>
              <w:t>4</w:t>
            </w:r>
            <w:r w:rsidRPr="00FB20B1" w:rsidR="00D662C1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</w:tc>
        <w:tc>
          <w:tcPr>
            <w:tcW w:w="1620" w:type="dxa"/>
            <w:tcMar/>
          </w:tcPr>
          <w:p w:rsidRPr="00FB20B1" w:rsidR="00D662C1" w:rsidP="00154B42" w:rsidRDefault="00D662C1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FB20B1" w:rsidR="00D662C1" w:rsidTr="726D1CCD" w14:paraId="561D307B" wp14:textId="77777777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2448" w:type="dxa"/>
            <w:vMerge/>
            <w:tcBorders/>
            <w:tcMar/>
          </w:tcPr>
          <w:p w:rsidRPr="00FB20B1" w:rsidR="00D662C1" w:rsidP="00154B42" w:rsidRDefault="00D662C1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20" w:type="dxa"/>
            <w:tcBorders>
              <w:left w:val="single" w:color="auto" w:sz="4" w:space="0"/>
            </w:tcBorders>
            <w:tcMar/>
          </w:tcPr>
          <w:p w:rsidRPr="00FB20B1" w:rsidR="00D662C1" w:rsidP="00154B42" w:rsidRDefault="00645A86" w14:paraId="03DE1225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FB20B1">
              <w:rPr>
                <w:rFonts w:ascii="Calibri" w:hAnsi="Calibri" w:cs="Calibri"/>
                <w:sz w:val="22"/>
                <w:szCs w:val="22"/>
              </w:rPr>
              <w:t>5</w:t>
            </w:r>
            <w:r w:rsidRPr="00FB20B1" w:rsidR="00D662C1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</w:tc>
        <w:tc>
          <w:tcPr>
            <w:tcW w:w="1620" w:type="dxa"/>
            <w:tcMar/>
          </w:tcPr>
          <w:p w:rsidRPr="00FB20B1" w:rsidR="00D662C1" w:rsidP="00154B42" w:rsidRDefault="00D662C1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FB20B1" w:rsidR="00D662C1" w:rsidTr="726D1CCD" w14:paraId="6D7F3110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448" w:type="dxa"/>
            <w:vMerge/>
            <w:tcBorders/>
            <w:tcMar/>
          </w:tcPr>
          <w:p w:rsidRPr="00FB20B1" w:rsidR="00D662C1" w:rsidP="00154B42" w:rsidRDefault="00D662C1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20" w:type="dxa"/>
            <w:tcBorders>
              <w:left w:val="single" w:color="auto" w:sz="4" w:space="0"/>
            </w:tcBorders>
            <w:tcMar/>
          </w:tcPr>
          <w:p w:rsidRPr="00FB20B1" w:rsidR="00D662C1" w:rsidP="00154B42" w:rsidRDefault="00645A86" w14:paraId="42CDFDAC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FB20B1">
              <w:rPr>
                <w:rFonts w:ascii="Calibri" w:hAnsi="Calibri" w:cs="Calibri"/>
                <w:sz w:val="22"/>
                <w:szCs w:val="22"/>
              </w:rPr>
              <w:t>6</w:t>
            </w:r>
            <w:r w:rsidRPr="00FB20B1" w:rsidR="00D662C1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</w:tc>
        <w:tc>
          <w:tcPr>
            <w:tcW w:w="1620" w:type="dxa"/>
            <w:tcMar/>
          </w:tcPr>
          <w:p w:rsidRPr="00FB20B1" w:rsidR="00D662C1" w:rsidP="00154B42" w:rsidRDefault="00D662C1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FB20B1" w:rsidR="00645A86" w:rsidTr="726D1CCD" w14:paraId="45CB103B" wp14:textId="77777777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2448" w:type="dxa"/>
            <w:vMerge/>
            <w:tcBorders/>
            <w:tcMar/>
          </w:tcPr>
          <w:p w:rsidRPr="00FB20B1" w:rsidR="00645A86" w:rsidP="00154B42" w:rsidRDefault="00645A86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20" w:type="dxa"/>
            <w:tcBorders>
              <w:left w:val="single" w:color="auto" w:sz="4" w:space="0"/>
            </w:tcBorders>
            <w:tcMar/>
          </w:tcPr>
          <w:p w:rsidRPr="00FB20B1" w:rsidR="00645A86" w:rsidP="00154B42" w:rsidRDefault="00645A86" w14:paraId="669988BF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FB20B1"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1620" w:type="dxa"/>
            <w:tcMar/>
          </w:tcPr>
          <w:p w:rsidRPr="00FB20B1" w:rsidR="00645A86" w:rsidP="00154B42" w:rsidRDefault="00645A86" w14:paraId="3656B9A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FB20B1" w:rsidR="00996D52" w:rsidP="00996D52" w:rsidRDefault="00996D52" w14:paraId="45FB0818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FB20B1" w:rsidR="000862D7" w:rsidRDefault="000862D7" w14:paraId="049F31CB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FB20B1" w:rsidR="00455DD9" w:rsidRDefault="00455DD9" w14:paraId="53128261" wp14:textId="77777777">
      <w:pPr>
        <w:rPr>
          <w:rFonts w:ascii="Calibri" w:hAnsi="Calibri" w:cs="Calibri"/>
          <w:sz w:val="22"/>
          <w:szCs w:val="22"/>
        </w:rPr>
      </w:pPr>
    </w:p>
    <w:sectPr w:rsidRPr="00FB20B1" w:rsidR="00455DD9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FB20B1" w:rsidRDefault="00FB20B1" w14:paraId="4DDBEF00" wp14:textId="77777777">
      <w:r>
        <w:separator/>
      </w:r>
    </w:p>
  </w:endnote>
  <w:endnote w:type="continuationSeparator" w:id="0">
    <w:p xmlns:wp14="http://schemas.microsoft.com/office/word/2010/wordml" w:rsidR="00FB20B1" w:rsidRDefault="00FB20B1" w14:paraId="3461D779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D662C1" w:rsidRDefault="00D662C1" w14:paraId="4B99056E" wp14:textId="77777777">
    <w:pPr>
      <w:pStyle w:val="Footer"/>
      <w:framePr w:wrap="auto" w:hAnchor="margin" w:vAnchor="text" w:xAlign="center" w:y="1"/>
      <w:rPr>
        <w:rStyle w:val="PageNumber"/>
      </w:rPr>
    </w:pPr>
  </w:p>
  <w:p xmlns:wp14="http://schemas.microsoft.com/office/word/2010/wordml" w:rsidR="00D662C1" w:rsidRDefault="00D662C1" w14:paraId="1299C43A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FB20B1" w:rsidRDefault="00FB20B1" w14:paraId="62486C05" wp14:textId="77777777">
      <w:r>
        <w:separator/>
      </w:r>
    </w:p>
  </w:footnote>
  <w:footnote w:type="continuationSeparator" w:id="0">
    <w:p xmlns:wp14="http://schemas.microsoft.com/office/word/2010/wordml" w:rsidR="00FB20B1" w:rsidRDefault="00FB20B1" w14:paraId="4101652C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16004657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52"/>
    <w:rsid w:val="00021C5E"/>
    <w:rsid w:val="0003106F"/>
    <w:rsid w:val="000862D7"/>
    <w:rsid w:val="00086668"/>
    <w:rsid w:val="00095E2D"/>
    <w:rsid w:val="00137F9C"/>
    <w:rsid w:val="00154B42"/>
    <w:rsid w:val="00160E76"/>
    <w:rsid w:val="001937CB"/>
    <w:rsid w:val="001B3545"/>
    <w:rsid w:val="001E3B3C"/>
    <w:rsid w:val="002518A9"/>
    <w:rsid w:val="00367665"/>
    <w:rsid w:val="00455DD9"/>
    <w:rsid w:val="0047672E"/>
    <w:rsid w:val="00490130"/>
    <w:rsid w:val="004D2C5B"/>
    <w:rsid w:val="004E210A"/>
    <w:rsid w:val="00574A6F"/>
    <w:rsid w:val="005E617C"/>
    <w:rsid w:val="00645A86"/>
    <w:rsid w:val="006629CF"/>
    <w:rsid w:val="00680846"/>
    <w:rsid w:val="00764181"/>
    <w:rsid w:val="008F7746"/>
    <w:rsid w:val="00916375"/>
    <w:rsid w:val="009364C9"/>
    <w:rsid w:val="0098532D"/>
    <w:rsid w:val="00994B61"/>
    <w:rsid w:val="00996D52"/>
    <w:rsid w:val="009C2FBC"/>
    <w:rsid w:val="009E1CCF"/>
    <w:rsid w:val="00AF1DEB"/>
    <w:rsid w:val="00B45F17"/>
    <w:rsid w:val="00BB0FFF"/>
    <w:rsid w:val="00BE7C38"/>
    <w:rsid w:val="00C83BA7"/>
    <w:rsid w:val="00CA08B7"/>
    <w:rsid w:val="00D56AE1"/>
    <w:rsid w:val="00D662C1"/>
    <w:rsid w:val="00E13982"/>
    <w:rsid w:val="00E842ED"/>
    <w:rsid w:val="00E85C67"/>
    <w:rsid w:val="00ED0A1E"/>
    <w:rsid w:val="00F82F1F"/>
    <w:rsid w:val="00FB20B1"/>
    <w:rsid w:val="00FC483F"/>
    <w:rsid w:val="0DD9DBF0"/>
    <w:rsid w:val="0FD36F58"/>
    <w:rsid w:val="105AECBF"/>
    <w:rsid w:val="1AEC2C2B"/>
    <w:rsid w:val="1B6F7159"/>
    <w:rsid w:val="238EBD2C"/>
    <w:rsid w:val="2686EE03"/>
    <w:rsid w:val="2C53318F"/>
    <w:rsid w:val="497D09C7"/>
    <w:rsid w:val="5DB31A42"/>
    <w:rsid w:val="600ED881"/>
    <w:rsid w:val="6495C814"/>
    <w:rsid w:val="665603E2"/>
    <w:rsid w:val="726D1CCD"/>
    <w:rsid w:val="7E48E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32B04FD9"/>
  <w14:defaultImageDpi w14:val="300"/>
  <w15:chartTrackingRefBased/>
  <w15:docId w15:val="{466CCD41-5E05-4C3A-950A-1F630027C77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96D52"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96D52"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996D52"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rsid w:val="00996D52"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Footer">
    <w:name w:val="footer"/>
    <w:basedOn w:val="Normal"/>
    <w:rsid w:val="00996D52"/>
    <w:pPr>
      <w:tabs>
        <w:tab w:val="center" w:pos="4320"/>
        <w:tab w:val="right" w:pos="8640"/>
      </w:tabs>
    </w:pPr>
  </w:style>
  <w:style w:type="character" w:styleId="PageNumber">
    <w:name w:val="page number"/>
    <w:rsid w:val="00996D5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B9D36F13-B628-4082-82E6-8EDCA350BB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7E609F-D441-4C2F-8FF6-43D12ECFE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5B3FFF-6411-4EF1-9548-532554FE105B}">
  <ds:schemaRefs>
    <ds:schemaRef ds:uri="http://schemas.microsoft.com/office/2006/metadata/long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Northwestern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Liz Trubey</dc:creator>
  <keywords/>
  <dc:description/>
  <lastModifiedBy>Claire Effie Winkleblack</lastModifiedBy>
  <revision>5</revision>
  <dcterms:created xsi:type="dcterms:W3CDTF">2024-07-29T19:00:00.0000000Z</dcterms:created>
  <dcterms:modified xsi:type="dcterms:W3CDTF">2026-08-04T19:21:38.1559006Z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15800.0000000000</vt:lpwstr>
  </property>
  <property fmtid="{D5CDD505-2E9C-101B-9397-08002B2CF9AE}" pid="4" name="display_urn:schemas-microsoft-com:office:office#Author">
    <vt:lpwstr>Liz Fekete Trubey</vt:lpwstr>
  </property>
</Properties>
</file>