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E35FDB" w:rsidR="00366E48" w:rsidP="00366E48" w:rsidRDefault="00366E48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E35FDB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E35FDB" w:rsidR="00366E48" w:rsidP="00366E48" w:rsidRDefault="00366E48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E35FDB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E35FDB" w:rsidR="00366E48" w:rsidP="00366E48" w:rsidRDefault="00366E48" w14:paraId="34D784E2" wp14:textId="17FACBCB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6DFA91C9" w:rsidR="00366E48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6DFA91C9" w:rsidR="00366E48">
        <w:rPr>
          <w:rFonts w:ascii="Calibri" w:hAnsi="Calibri" w:cs="Calibri"/>
          <w:b w:val="0"/>
          <w:bCs w:val="0"/>
          <w:sz w:val="22"/>
          <w:szCs w:val="22"/>
          <w:u w:val="single"/>
        </w:rPr>
        <w:t>Sociology</w:t>
      </w:r>
      <w:r w:rsidRPr="6DFA91C9" w:rsidR="00366E48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6DFA91C9" w:rsidR="2613B27B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6DFA91C9" w:rsidR="00366E48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6DFA91C9" w:rsidR="7266A661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E35FDB" w:rsidR="00366E48" w:rsidP="00366E48" w:rsidRDefault="00366E48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35FDB" w:rsidR="00366E48" w:rsidP="00366E48" w:rsidRDefault="00366E48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E35FDB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E35FDB" w:rsidR="00366E48" w:rsidP="00366E48" w:rsidRDefault="00366E48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E35FDB" w:rsidR="00366E48" w:rsidP="00366E48" w:rsidRDefault="00366E48" w14:paraId="07302F4D" wp14:textId="77777777">
      <w:pPr>
        <w:rPr>
          <w:rFonts w:ascii="Calibri" w:hAnsi="Calibri" w:cs="Calibri"/>
          <w:sz w:val="22"/>
          <w:szCs w:val="22"/>
          <w:u w:val="single"/>
        </w:rPr>
      </w:pPr>
      <w:r w:rsidRPr="00E35FDB">
        <w:rPr>
          <w:rFonts w:ascii="Calibri" w:hAnsi="Calibri" w:cs="Calibri"/>
          <w:sz w:val="22"/>
          <w:szCs w:val="22"/>
          <w:u w:val="single"/>
        </w:rPr>
        <w:t>16 courses total</w:t>
      </w:r>
    </w:p>
    <w:p xmlns:wp14="http://schemas.microsoft.com/office/word/2010/wordml" w:rsidRPr="00E35FDB" w:rsidR="00366E48" w:rsidP="00366E48" w:rsidRDefault="00366E48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35FDB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E35FDB" w:rsidR="00366E48" w:rsidP="00366E48" w:rsidRDefault="00366E48" w14:paraId="372B5AB0" wp14:textId="05BBF99A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6DFA91C9" w:rsidR="00366E48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6DFA91C9" w:rsidR="00366E48">
        <w:rPr>
          <w:rFonts w:ascii="Calibri" w:hAnsi="Calibri" w:cs="Calibri"/>
          <w:sz w:val="22"/>
          <w:szCs w:val="22"/>
        </w:rPr>
        <w:t>double-counted</w:t>
      </w:r>
      <w:r w:rsidRPr="6DFA91C9" w:rsidR="00366E48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E35FDB" w:rsidR="00F0004E" w:rsidRDefault="00806995" w14:paraId="5B793F56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35FDB">
        <w:rPr>
          <w:rFonts w:ascii="Calibri" w:hAnsi="Calibri" w:cs="Calibri"/>
          <w:sz w:val="22"/>
          <w:szCs w:val="22"/>
        </w:rPr>
        <w:t>Although 399 may be taken more than once, only 1 unit may count toward the major.</w:t>
      </w:r>
    </w:p>
    <w:p xmlns:wp14="http://schemas.microsoft.com/office/word/2010/wordml" w:rsidRPr="00E35FDB" w:rsidR="00806995" w:rsidRDefault="00806995" w14:paraId="786FC16B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35FDB">
        <w:rPr>
          <w:rFonts w:ascii="Calibri" w:hAnsi="Calibri" w:cs="Calibri"/>
          <w:sz w:val="22"/>
          <w:szCs w:val="22"/>
        </w:rPr>
        <w:t>376 may count with different topics</w:t>
      </w:r>
      <w:r w:rsidRPr="00E35FDB" w:rsidR="00544174">
        <w:rPr>
          <w:rFonts w:ascii="Calibri" w:hAnsi="Calibri" w:cs="Calibri"/>
          <w:sz w:val="22"/>
          <w:szCs w:val="22"/>
        </w:rPr>
        <w:t xml:space="preserve"> with department approval</w:t>
      </w:r>
      <w:r w:rsidRPr="00E35FDB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E35FDB" w:rsidR="00806995" w:rsidRDefault="00763560" w14:paraId="42E5FD1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E35FDB">
        <w:rPr>
          <w:rFonts w:ascii="Calibri" w:hAnsi="Calibri" w:cs="Calibri"/>
          <w:sz w:val="22"/>
          <w:szCs w:val="22"/>
        </w:rPr>
        <w:t>One</w:t>
      </w:r>
      <w:r w:rsidRPr="00E35FDB" w:rsidR="00806995">
        <w:rPr>
          <w:rFonts w:ascii="Calibri" w:hAnsi="Calibri" w:cs="Calibri"/>
          <w:sz w:val="22"/>
          <w:szCs w:val="22"/>
        </w:rPr>
        <w:t xml:space="preserve"> Chicago Field Studies course</w:t>
      </w:r>
      <w:r w:rsidRPr="00E35FDB">
        <w:rPr>
          <w:rFonts w:ascii="Calibri" w:hAnsi="Calibri" w:cs="Calibri"/>
          <w:sz w:val="22"/>
          <w:szCs w:val="22"/>
        </w:rPr>
        <w:t xml:space="preserve"> or GESI course</w:t>
      </w:r>
      <w:r w:rsidRPr="00E35FDB" w:rsidR="00806995">
        <w:rPr>
          <w:rFonts w:ascii="Calibri" w:hAnsi="Calibri" w:cs="Calibri"/>
          <w:sz w:val="22"/>
          <w:szCs w:val="22"/>
        </w:rPr>
        <w:t xml:space="preserve"> may </w:t>
      </w:r>
      <w:r w:rsidRPr="00E35FDB">
        <w:rPr>
          <w:rFonts w:ascii="Calibri" w:hAnsi="Calibri" w:cs="Calibri"/>
          <w:sz w:val="22"/>
          <w:szCs w:val="22"/>
        </w:rPr>
        <w:t>toward</w:t>
      </w:r>
      <w:r w:rsidRPr="00E35FDB" w:rsidR="00806995">
        <w:rPr>
          <w:rFonts w:ascii="Calibri" w:hAnsi="Calibri" w:cs="Calibri"/>
          <w:sz w:val="22"/>
          <w:szCs w:val="22"/>
        </w:rPr>
        <w:t xml:space="preserve"> the 300-level</w:t>
      </w:r>
      <w:r w:rsidRPr="00E35FDB" w:rsidR="002F46B7">
        <w:rPr>
          <w:rFonts w:ascii="Calibri" w:hAnsi="Calibri" w:cs="Calibri"/>
          <w:sz w:val="22"/>
          <w:szCs w:val="22"/>
        </w:rPr>
        <w:t xml:space="preserve"> courses with adviser approval</w:t>
      </w:r>
      <w:r w:rsidRPr="00E35FDB" w:rsidR="0061311B">
        <w:rPr>
          <w:rFonts w:ascii="Calibri" w:hAnsi="Calibri" w:cs="Calibri"/>
          <w:sz w:val="22"/>
          <w:szCs w:val="22"/>
        </w:rPr>
        <w:t xml:space="preserve">. </w:t>
      </w:r>
      <w:r w:rsidRPr="00E35FDB">
        <w:rPr>
          <w:rFonts w:ascii="Calibri" w:hAnsi="Calibri" w:cs="Calibri"/>
          <w:sz w:val="22"/>
          <w:szCs w:val="22"/>
        </w:rPr>
        <w:t xml:space="preserve">If a student wishes to count one of each, CFS can go toward the 300-level course requirement, and GESI as a related course. </w:t>
      </w:r>
      <w:r w:rsidRPr="00E35FDB" w:rsidR="0061311B">
        <w:rPr>
          <w:rFonts w:ascii="Calibri" w:hAnsi="Calibri" w:cs="Calibri"/>
          <w:sz w:val="22"/>
          <w:szCs w:val="22"/>
        </w:rPr>
        <w:t xml:space="preserve">If students </w:t>
      </w:r>
      <w:r w:rsidR="00C95619">
        <w:rPr>
          <w:rFonts w:ascii="Calibri" w:hAnsi="Calibri" w:cs="Calibri"/>
          <w:sz w:val="22"/>
          <w:szCs w:val="22"/>
        </w:rPr>
        <w:t>wish to count</w:t>
      </w:r>
      <w:r w:rsidRPr="00E35FDB" w:rsidR="0061311B">
        <w:rPr>
          <w:rFonts w:ascii="Calibri" w:hAnsi="Calibri" w:cs="Calibri"/>
          <w:sz w:val="22"/>
          <w:szCs w:val="22"/>
        </w:rPr>
        <w:t xml:space="preserve"> a 4-credit CFS course as 2 courses, they </w:t>
      </w:r>
      <w:r w:rsidR="00C95619">
        <w:rPr>
          <w:rFonts w:ascii="Calibri" w:hAnsi="Calibri" w:cs="Calibri"/>
          <w:sz w:val="22"/>
          <w:szCs w:val="22"/>
        </w:rPr>
        <w:t>should consult the Director of Undergraduate Studies</w:t>
      </w:r>
      <w:r w:rsidRPr="00E35FDB" w:rsidR="0061311B">
        <w:rPr>
          <w:rFonts w:ascii="Calibri" w:hAnsi="Calibri" w:cs="Calibri"/>
          <w:sz w:val="22"/>
          <w:szCs w:val="22"/>
        </w:rPr>
        <w:t>.</w:t>
      </w:r>
    </w:p>
    <w:p xmlns:wp14="http://schemas.microsoft.com/office/word/2010/wordml" w:rsidRPr="00E35FDB" w:rsidR="00FB41EF" w:rsidRDefault="00FB41EF" w14:paraId="29D6B04F" wp14:textId="77777777">
      <w:pPr>
        <w:pStyle w:val="BodyTextIndent3"/>
        <w:rPr>
          <w:rFonts w:ascii="Calibri" w:hAnsi="Calibri" w:cs="Calibri"/>
          <w:sz w:val="22"/>
          <w:szCs w:val="22"/>
        </w:rPr>
      </w:pPr>
      <w:r w:rsidRPr="00E35FDB">
        <w:rPr>
          <w:rFonts w:ascii="Calibri" w:hAnsi="Calibri" w:cs="Calibri"/>
          <w:sz w:val="22"/>
          <w:szCs w:val="22"/>
        </w:rPr>
        <w:t xml:space="preserve"> </w:t>
      </w: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397"/>
        <w:gridCol w:w="5233"/>
        <w:gridCol w:w="1066"/>
      </w:tblGrid>
      <w:tr xmlns:wp14="http://schemas.microsoft.com/office/word/2010/wordml" w:rsidRPr="00E35FDB" w:rsidR="00FB41EF" w:rsidTr="6DFA91C9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E35FDB" w:rsidR="00FB41EF" w:rsidRDefault="00FB41EF" w14:paraId="5DAB6C7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FB41EF" w:rsidRDefault="00FB41EF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E35FDB" w:rsidR="00FB41EF" w:rsidRDefault="00733265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E35FDB" w:rsidR="00C75DCB" w:rsidTr="6DFA91C9" w14:paraId="17BE23F6" wp14:textId="77777777">
        <w:tblPrEx>
          <w:tblCellMar>
            <w:top w:w="0" w:type="dxa"/>
            <w:bottom w:w="0" w:type="dxa"/>
          </w:tblCellMar>
        </w:tblPrEx>
        <w:trPr>
          <w:trHeight w:val="408"/>
        </w:trPr>
        <w:tc>
          <w:tcPr>
            <w:tcW w:w="2448" w:type="dxa"/>
            <w:vMerge w:val="restart"/>
            <w:tcMar/>
          </w:tcPr>
          <w:p w:rsidRPr="00E35FDB" w:rsidR="00C75DCB" w:rsidRDefault="00C75DCB" w14:paraId="34D3D0D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2 sociology courses at the 100 or 200 level (except 101 and 226)</w:t>
            </w:r>
          </w:p>
        </w:tc>
        <w:tc>
          <w:tcPr>
            <w:tcW w:w="5400" w:type="dxa"/>
            <w:tcBorders>
              <w:bottom w:val="single" w:color="auto" w:sz="4" w:space="0"/>
            </w:tcBorders>
            <w:tcMar/>
          </w:tcPr>
          <w:p w:rsidRPr="00E35FDB" w:rsidR="00C75DCB" w:rsidRDefault="00C75DCB" w14:paraId="0135CBF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tcMar/>
          </w:tcPr>
          <w:p w:rsidRPr="00E35FDB" w:rsidR="00C75DCB" w:rsidRDefault="00C75DCB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C75DCB" w:rsidTr="6DFA91C9" w14:paraId="47886996" wp14:textId="77777777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2448" w:type="dxa"/>
            <w:vMerge/>
            <w:tcMar/>
          </w:tcPr>
          <w:p w:rsidRPr="00E35FDB" w:rsidR="00C75DCB" w:rsidRDefault="00C75DCB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Borders>
              <w:top w:val="single" w:color="auto" w:sz="4" w:space="0"/>
            </w:tcBorders>
            <w:tcMar/>
          </w:tcPr>
          <w:p w:rsidRPr="00E35FDB" w:rsidR="00C75DCB" w:rsidP="00C75DCB" w:rsidRDefault="00C75DCB" w14:paraId="41BD3FC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080" w:type="dxa"/>
            <w:tcBorders>
              <w:top w:val="single" w:color="auto" w:sz="4" w:space="0"/>
            </w:tcBorders>
            <w:tcMar/>
          </w:tcPr>
          <w:p w:rsidRPr="00E35FDB" w:rsidR="00C75DCB" w:rsidRDefault="00C75DCB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5BFFE297" wp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2448" w:type="dxa"/>
            <w:vMerge w:val="restart"/>
            <w:tcMar/>
          </w:tcPr>
          <w:p w:rsidRPr="00E35FDB" w:rsidR="00FB41EF" w:rsidRDefault="00FB41EF" w14:paraId="20A0247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3 courses in methods of social research</w:t>
            </w:r>
          </w:p>
        </w:tc>
        <w:tc>
          <w:tcPr>
            <w:tcW w:w="5400" w:type="dxa"/>
            <w:tcMar/>
          </w:tcPr>
          <w:p w:rsidRPr="00E35FDB" w:rsidR="00FB41EF" w:rsidP="00AB266C" w:rsidRDefault="00C75DCB" w14:paraId="74D1C57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3</w:t>
            </w:r>
            <w:r w:rsidRPr="00E35FDB" w:rsidR="00763560">
              <w:rPr>
                <w:rFonts w:ascii="Calibri" w:hAnsi="Calibri" w:cs="Calibri"/>
                <w:sz w:val="22"/>
                <w:szCs w:val="22"/>
              </w:rPr>
              <w:t xml:space="preserve">. Sociology 226 </w:t>
            </w:r>
            <w:r w:rsidRPr="00E35FDB" w:rsidR="00FB41EF">
              <w:rPr>
                <w:rFonts w:ascii="Calibri" w:hAnsi="Calibri" w:cs="Calibri"/>
                <w:sz w:val="22"/>
                <w:szCs w:val="22"/>
              </w:rPr>
              <w:t>(</w:t>
            </w:r>
            <w:r w:rsidRPr="00E35FDB" w:rsidR="002F46B7">
              <w:rPr>
                <w:rFonts w:ascii="Calibri" w:hAnsi="Calibri" w:cs="Calibri"/>
                <w:sz w:val="22"/>
                <w:szCs w:val="22"/>
              </w:rPr>
              <w:t>recommended soph</w:t>
            </w:r>
            <w:r w:rsidRPr="00E35FDB" w:rsidR="00980076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E35FDB" w:rsidR="002F46B7">
              <w:rPr>
                <w:rFonts w:ascii="Calibri" w:hAnsi="Calibri" w:cs="Calibri"/>
                <w:sz w:val="22"/>
                <w:szCs w:val="22"/>
              </w:rPr>
              <w:t>year</w:t>
            </w:r>
            <w:r w:rsidRPr="00E35FDB" w:rsidR="00FB41E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1080" w:type="dxa"/>
            <w:tcMar/>
          </w:tcPr>
          <w:p w:rsidRPr="00E35FDB" w:rsidR="00FB41EF" w:rsidRDefault="00FB41EF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6D28C24C" wp14:textId="77777777">
        <w:tblPrEx>
          <w:tblCellMar>
            <w:top w:w="0" w:type="dxa"/>
            <w:bottom w:w="0" w:type="dxa"/>
          </w:tblCellMar>
        </w:tblPrEx>
        <w:trPr>
          <w:cantSplit/>
          <w:trHeight w:val="363"/>
        </w:trPr>
        <w:tc>
          <w:tcPr>
            <w:tcW w:w="2448" w:type="dxa"/>
            <w:vMerge/>
            <w:tcMar/>
          </w:tcPr>
          <w:p w:rsidRPr="00E35FDB" w:rsidR="00FB41EF" w:rsidRDefault="00FB41EF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FB41EF" w:rsidP="002F46B7" w:rsidRDefault="00C75DCB" w14:paraId="782105C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4</w:t>
            </w:r>
            <w:r w:rsidRPr="00E35FDB" w:rsidR="002F46B7">
              <w:rPr>
                <w:rFonts w:ascii="Calibri" w:hAnsi="Calibri" w:cs="Calibri"/>
                <w:sz w:val="22"/>
                <w:szCs w:val="22"/>
              </w:rPr>
              <w:t>. Sociology 303</w:t>
            </w:r>
          </w:p>
        </w:tc>
        <w:tc>
          <w:tcPr>
            <w:tcW w:w="1080" w:type="dxa"/>
            <w:tcMar/>
          </w:tcPr>
          <w:p w:rsidRPr="00E35FDB" w:rsidR="00FB41EF" w:rsidRDefault="00FB41EF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6AC30F59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448" w:type="dxa"/>
            <w:vMerge/>
            <w:tcMar/>
          </w:tcPr>
          <w:p w:rsidRPr="00E35FDB" w:rsidR="00FB41EF" w:rsidRDefault="00FB41EF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FB41EF" w:rsidP="002F46B7" w:rsidRDefault="004F224E" w14:paraId="73D4FAA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5</w:t>
            </w:r>
            <w:r w:rsidRPr="00E35FDB" w:rsidR="002F46B7">
              <w:rPr>
                <w:rFonts w:ascii="Calibri" w:hAnsi="Calibri" w:cs="Calibri"/>
                <w:sz w:val="22"/>
                <w:szCs w:val="22"/>
              </w:rPr>
              <w:t>. Sociology 329</w:t>
            </w:r>
          </w:p>
        </w:tc>
        <w:tc>
          <w:tcPr>
            <w:tcW w:w="1080" w:type="dxa"/>
            <w:tcMar/>
          </w:tcPr>
          <w:p w:rsidRPr="00E35FDB" w:rsidR="00FB41EF" w:rsidRDefault="00FB41EF" w14:paraId="60061E4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56416173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E35FDB" w:rsidR="00FB41EF" w:rsidRDefault="00FB41EF" w14:paraId="160575AE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 course in sociological theory</w:t>
            </w:r>
          </w:p>
        </w:tc>
        <w:tc>
          <w:tcPr>
            <w:tcW w:w="5400" w:type="dxa"/>
            <w:tcMar/>
          </w:tcPr>
          <w:p w:rsidRPr="00E35FDB" w:rsidR="00FB41EF" w:rsidP="007F2505" w:rsidRDefault="004F224E" w14:paraId="5FCCF823" wp14:textId="6F16DE61">
            <w:pPr>
              <w:rPr>
                <w:rFonts w:ascii="Calibri" w:hAnsi="Calibri" w:cs="Calibri"/>
                <w:sz w:val="22"/>
                <w:szCs w:val="22"/>
              </w:rPr>
            </w:pPr>
            <w:r w:rsidRPr="6DFA91C9" w:rsidR="004F224E">
              <w:rPr>
                <w:rFonts w:ascii="Calibri" w:hAnsi="Calibri" w:cs="Calibri"/>
                <w:sz w:val="22"/>
                <w:szCs w:val="22"/>
              </w:rPr>
              <w:t>6</w:t>
            </w:r>
            <w:r w:rsidRPr="6DFA91C9" w:rsidR="00FB41EF">
              <w:rPr>
                <w:rFonts w:ascii="Calibri" w:hAnsi="Calibri" w:cs="Calibri"/>
                <w:sz w:val="22"/>
                <w:szCs w:val="22"/>
              </w:rPr>
              <w:t xml:space="preserve">. Sociology 306 </w:t>
            </w:r>
          </w:p>
        </w:tc>
        <w:tc>
          <w:tcPr>
            <w:tcW w:w="1080" w:type="dxa"/>
            <w:tcMar/>
          </w:tcPr>
          <w:p w:rsidRPr="00E35FDB" w:rsidR="00FB41EF" w:rsidRDefault="00FB41EF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60585A" w:rsidTr="6DFA91C9" w14:paraId="00455094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448" w:type="dxa"/>
            <w:vMerge w:val="restart"/>
            <w:tcMar/>
          </w:tcPr>
          <w:p w:rsidRPr="00E35FDB" w:rsidR="0060585A" w:rsidP="002F46B7" w:rsidRDefault="0060585A" w14:paraId="5AD096E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6 300-level sociology courses (398-1</w:t>
            </w:r>
            <w:r w:rsidRPr="00E35FDB" w:rsidR="002F46B7">
              <w:rPr>
                <w:rFonts w:ascii="Calibri" w:hAnsi="Calibri" w:cs="Calibri"/>
                <w:sz w:val="22"/>
                <w:szCs w:val="22"/>
              </w:rPr>
              <w:t xml:space="preserve"> and -2 may count toward these</w:t>
            </w:r>
            <w:r w:rsidRPr="00E35FDB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400" w:type="dxa"/>
            <w:tcMar/>
          </w:tcPr>
          <w:p w:rsidRPr="00E35FDB" w:rsidR="0060585A" w:rsidP="00763560" w:rsidRDefault="0060585A" w14:paraId="1F9EC98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 xml:space="preserve">7. </w:t>
            </w:r>
          </w:p>
        </w:tc>
        <w:tc>
          <w:tcPr>
            <w:tcW w:w="1080" w:type="dxa"/>
            <w:tcMar/>
          </w:tcPr>
          <w:p w:rsidRPr="00E35FDB" w:rsidR="0060585A" w:rsidP="00763560" w:rsidRDefault="0060585A" w14:paraId="4B94D5A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60585A" w:rsidTr="6DFA91C9" w14:paraId="31AAE0E8" wp14:textId="77777777">
        <w:tblPrEx>
          <w:tblCellMar>
            <w:top w:w="0" w:type="dxa"/>
            <w:bottom w:w="0" w:type="dxa"/>
          </w:tblCellMar>
        </w:tblPrEx>
        <w:trPr>
          <w:cantSplit/>
          <w:trHeight w:val="426"/>
        </w:trPr>
        <w:tc>
          <w:tcPr>
            <w:tcW w:w="2448" w:type="dxa"/>
            <w:vMerge/>
            <w:tcMar/>
          </w:tcPr>
          <w:p w:rsidRPr="00E35FDB" w:rsidR="0060585A" w:rsidRDefault="0060585A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60585A" w:rsidP="00763560" w:rsidRDefault="0060585A" w14:paraId="1529063F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 xml:space="preserve">8. </w:t>
            </w:r>
          </w:p>
        </w:tc>
        <w:tc>
          <w:tcPr>
            <w:tcW w:w="1080" w:type="dxa"/>
            <w:tcMar/>
          </w:tcPr>
          <w:p w:rsidRPr="00E35FDB" w:rsidR="0060585A" w:rsidP="00763560" w:rsidRDefault="0060585A" w14:paraId="3656B9A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60585A" w:rsidTr="6DFA91C9" w14:paraId="0F57406D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448" w:type="dxa"/>
            <w:vMerge/>
            <w:tcMar/>
          </w:tcPr>
          <w:p w:rsidRPr="00E35FDB" w:rsidR="0060585A" w:rsidP="0060585A" w:rsidRDefault="0060585A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60585A" w:rsidP="00763560" w:rsidRDefault="0060585A" w14:paraId="1826C31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80" w:type="dxa"/>
            <w:tcMar/>
          </w:tcPr>
          <w:p w:rsidRPr="00E35FDB" w:rsidR="0060585A" w:rsidP="00763560" w:rsidRDefault="0060585A" w14:paraId="049F31CB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60585A" w:rsidTr="6DFA91C9" w14:paraId="5F682803" wp14:textId="77777777">
        <w:tblPrEx>
          <w:tblCellMar>
            <w:top w:w="0" w:type="dxa"/>
            <w:bottom w:w="0" w:type="dxa"/>
          </w:tblCellMar>
        </w:tblPrEx>
        <w:trPr>
          <w:cantSplit/>
          <w:trHeight w:val="408"/>
        </w:trPr>
        <w:tc>
          <w:tcPr>
            <w:tcW w:w="2448" w:type="dxa"/>
            <w:vMerge/>
            <w:tcMar/>
          </w:tcPr>
          <w:p w:rsidRPr="00E35FDB" w:rsidR="0060585A" w:rsidRDefault="0060585A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60585A" w:rsidP="00763560" w:rsidRDefault="0060585A" w14:paraId="1899E5E7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080" w:type="dxa"/>
            <w:tcMar/>
          </w:tcPr>
          <w:p w:rsidRPr="00E35FDB" w:rsidR="0060585A" w:rsidP="00763560" w:rsidRDefault="0060585A" w14:paraId="62486C0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60585A" w:rsidTr="6DFA91C9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448" w:type="dxa"/>
            <w:vMerge/>
            <w:tcMar/>
          </w:tcPr>
          <w:p w:rsidRPr="00E35FDB" w:rsidR="0060585A" w:rsidRDefault="0060585A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60585A" w:rsidP="00763560" w:rsidRDefault="0060585A" w14:paraId="72FD732D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080" w:type="dxa"/>
            <w:tcMar/>
          </w:tcPr>
          <w:p w:rsidRPr="00E35FDB" w:rsidR="0060585A" w:rsidP="00763560" w:rsidRDefault="0060585A" w14:paraId="4B99056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60585A" w:rsidTr="6DFA91C9" w14:paraId="6D6998CD" wp14:textId="77777777">
        <w:tblPrEx>
          <w:tblCellMar>
            <w:top w:w="0" w:type="dxa"/>
            <w:bottom w:w="0" w:type="dxa"/>
          </w:tblCellMar>
        </w:tblPrEx>
        <w:trPr>
          <w:cantSplit/>
          <w:trHeight w:val="444"/>
        </w:trPr>
        <w:tc>
          <w:tcPr>
            <w:tcW w:w="2448" w:type="dxa"/>
            <w:vMerge/>
            <w:tcMar/>
          </w:tcPr>
          <w:p w:rsidRPr="00E35FDB" w:rsidR="0060585A" w:rsidRDefault="0060585A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60585A" w:rsidP="00763560" w:rsidRDefault="0060585A" w14:paraId="64CB183C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080" w:type="dxa"/>
            <w:tcMar/>
          </w:tcPr>
          <w:p w:rsidRPr="00E35FDB" w:rsidR="0060585A" w:rsidP="00763560" w:rsidRDefault="0060585A" w14:paraId="4DDBEF00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3EE716B5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448" w:type="dxa"/>
            <w:vMerge w:val="restart"/>
            <w:tcMar/>
          </w:tcPr>
          <w:p w:rsidRPr="00E35FDB" w:rsidR="00FB41EF" w:rsidRDefault="00FB41EF" w14:paraId="62F4740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 xml:space="preserve">4 300-level </w:t>
            </w:r>
            <w:r w:rsidRPr="00E35FDB" w:rsidR="00024AFA">
              <w:rPr>
                <w:rFonts w:ascii="Calibri" w:hAnsi="Calibri" w:cs="Calibri"/>
                <w:sz w:val="22"/>
                <w:szCs w:val="22"/>
              </w:rPr>
              <w:t xml:space="preserve">related </w:t>
            </w:r>
            <w:r w:rsidRPr="00E35FDB">
              <w:rPr>
                <w:rFonts w:ascii="Calibri" w:hAnsi="Calibri" w:cs="Calibri"/>
                <w:sz w:val="22"/>
                <w:szCs w:val="22"/>
              </w:rPr>
              <w:t>courses</w:t>
            </w:r>
            <w:r w:rsidRPr="00E35FDB" w:rsidR="00024AFA">
              <w:rPr>
                <w:rFonts w:ascii="Calibri" w:hAnsi="Calibri" w:cs="Calibri"/>
                <w:sz w:val="22"/>
                <w:szCs w:val="22"/>
              </w:rPr>
              <w:t>; see Catalog or department for details</w:t>
            </w:r>
          </w:p>
        </w:tc>
        <w:tc>
          <w:tcPr>
            <w:tcW w:w="5400" w:type="dxa"/>
            <w:tcMar/>
          </w:tcPr>
          <w:p w:rsidRPr="00E35FDB" w:rsidR="00FB41EF" w:rsidP="00763560" w:rsidRDefault="004F224E" w14:paraId="43ACE903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13</w:t>
            </w:r>
            <w:r w:rsidRPr="00E35FDB" w:rsidR="00FB41E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E35FDB" w:rsidR="00FB41EF" w:rsidP="00763560" w:rsidRDefault="00FB41EF" w14:paraId="3461D77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64FED937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448" w:type="dxa"/>
            <w:vMerge/>
            <w:tcMar/>
          </w:tcPr>
          <w:p w:rsidRPr="00E35FDB" w:rsidR="00FB41EF" w:rsidRDefault="00FB41EF" w14:paraId="3CF2D8B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FB41EF" w:rsidP="00763560" w:rsidRDefault="004F224E" w14:paraId="69687851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14</w:t>
            </w:r>
            <w:r w:rsidRPr="00E35FDB" w:rsidR="00FB41E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E35FDB" w:rsidR="00FB41EF" w:rsidP="00763560" w:rsidRDefault="00FB41EF" w14:paraId="0FB7827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00F6DC0A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448" w:type="dxa"/>
            <w:vMerge/>
            <w:tcMar/>
          </w:tcPr>
          <w:p w:rsidRPr="00E35FDB" w:rsidR="00FB41EF" w:rsidRDefault="00FB41EF" w14:paraId="1FC3994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FB41EF" w:rsidP="00763560" w:rsidRDefault="004F224E" w14:paraId="2814957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15</w:t>
            </w:r>
            <w:r w:rsidRPr="00E35FDB" w:rsidR="00FB41E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E35FDB" w:rsidR="00FB41EF" w:rsidP="00763560" w:rsidRDefault="00FB41EF" w14:paraId="0562CB0E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E35FDB" w:rsidR="00FB41EF" w:rsidTr="6DFA91C9" w14:paraId="77F06FB0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448" w:type="dxa"/>
            <w:vMerge/>
            <w:tcMar/>
          </w:tcPr>
          <w:p w:rsidRPr="00E35FDB" w:rsidR="00FB41EF" w:rsidRDefault="00FB41EF" w14:paraId="34CE0A4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400" w:type="dxa"/>
            <w:tcMar/>
          </w:tcPr>
          <w:p w:rsidRPr="00E35FDB" w:rsidR="00FB41EF" w:rsidP="00763560" w:rsidRDefault="004F224E" w14:paraId="27F1EB3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E35FDB">
              <w:rPr>
                <w:rFonts w:ascii="Calibri" w:hAnsi="Calibri" w:cs="Calibri"/>
                <w:sz w:val="22"/>
                <w:szCs w:val="22"/>
              </w:rPr>
              <w:t>16</w:t>
            </w:r>
            <w:r w:rsidRPr="00E35FDB" w:rsidR="00FB41E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E35FDB" w:rsidR="00FB41EF" w:rsidP="00763560" w:rsidRDefault="00FB41EF" w14:paraId="62EBF3C5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E35FDB" w:rsidR="00FB41EF" w:rsidRDefault="00FB41EF" w14:paraId="6D98A12B" wp14:textId="77777777">
      <w:pPr>
        <w:rPr>
          <w:rFonts w:ascii="Calibri" w:hAnsi="Calibri" w:cs="Calibri"/>
          <w:sz w:val="22"/>
          <w:szCs w:val="22"/>
        </w:rPr>
      </w:pPr>
    </w:p>
    <w:sectPr w:rsidRPr="00E35FDB" w:rsidR="00FB41EF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6B38C7" w:rsidRDefault="006B38C7" w14:paraId="3FE9F23F" wp14:textId="77777777">
      <w:r>
        <w:separator/>
      </w:r>
    </w:p>
  </w:endnote>
  <w:endnote w:type="continuationSeparator" w:id="0">
    <w:p xmlns:wp14="http://schemas.microsoft.com/office/word/2010/wordml" w:rsidR="006B38C7" w:rsidRDefault="006B38C7" w14:paraId="1F72F646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FB41EF" w:rsidRDefault="00FB41EF" w14:paraId="110FFD37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FB41EF" w:rsidRDefault="00FB41EF" w14:paraId="6B699379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6B38C7" w:rsidRDefault="006B38C7" w14:paraId="2946DB82" wp14:textId="77777777">
      <w:r>
        <w:separator/>
      </w:r>
    </w:p>
  </w:footnote>
  <w:footnote w:type="continuationSeparator" w:id="0">
    <w:p xmlns:wp14="http://schemas.microsoft.com/office/word/2010/wordml" w:rsidR="006B38C7" w:rsidRDefault="006B38C7" w14:paraId="5997CC1D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676535">
    <w:abstractNumId w:val="1"/>
  </w:num>
  <w:num w:numId="2" w16cid:durableId="1262757405">
    <w:abstractNumId w:val="10"/>
  </w:num>
  <w:num w:numId="3" w16cid:durableId="1783529129">
    <w:abstractNumId w:val="6"/>
  </w:num>
  <w:num w:numId="4" w16cid:durableId="1601137285">
    <w:abstractNumId w:val="4"/>
  </w:num>
  <w:num w:numId="5" w16cid:durableId="1084228436">
    <w:abstractNumId w:val="7"/>
  </w:num>
  <w:num w:numId="6" w16cid:durableId="1662272158">
    <w:abstractNumId w:val="8"/>
  </w:num>
  <w:num w:numId="7" w16cid:durableId="1880313509">
    <w:abstractNumId w:val="3"/>
  </w:num>
  <w:num w:numId="8" w16cid:durableId="1729499299">
    <w:abstractNumId w:val="11"/>
  </w:num>
  <w:num w:numId="9" w16cid:durableId="31459858">
    <w:abstractNumId w:val="0"/>
  </w:num>
  <w:num w:numId="10" w16cid:durableId="388649304">
    <w:abstractNumId w:val="5"/>
  </w:num>
  <w:num w:numId="11" w16cid:durableId="1855340250">
    <w:abstractNumId w:val="9"/>
  </w:num>
  <w:num w:numId="12" w16cid:durableId="2043942854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EF"/>
    <w:rsid w:val="00024AFA"/>
    <w:rsid w:val="000A72E1"/>
    <w:rsid w:val="001B2357"/>
    <w:rsid w:val="002018BE"/>
    <w:rsid w:val="002903C2"/>
    <w:rsid w:val="002F46B7"/>
    <w:rsid w:val="00366E48"/>
    <w:rsid w:val="00372E1F"/>
    <w:rsid w:val="003C0EED"/>
    <w:rsid w:val="004700C3"/>
    <w:rsid w:val="004F224E"/>
    <w:rsid w:val="00503256"/>
    <w:rsid w:val="00535F65"/>
    <w:rsid w:val="00544174"/>
    <w:rsid w:val="00544CF1"/>
    <w:rsid w:val="00556CFC"/>
    <w:rsid w:val="0060585A"/>
    <w:rsid w:val="006127B7"/>
    <w:rsid w:val="0061311B"/>
    <w:rsid w:val="00683482"/>
    <w:rsid w:val="006B38C7"/>
    <w:rsid w:val="006C1349"/>
    <w:rsid w:val="006F6353"/>
    <w:rsid w:val="006F7B31"/>
    <w:rsid w:val="00733265"/>
    <w:rsid w:val="00735173"/>
    <w:rsid w:val="00763560"/>
    <w:rsid w:val="007D79EA"/>
    <w:rsid w:val="007F2505"/>
    <w:rsid w:val="00806995"/>
    <w:rsid w:val="008349C9"/>
    <w:rsid w:val="008A1817"/>
    <w:rsid w:val="008C50B4"/>
    <w:rsid w:val="0095139B"/>
    <w:rsid w:val="00980076"/>
    <w:rsid w:val="00986E52"/>
    <w:rsid w:val="00A54D42"/>
    <w:rsid w:val="00AB266C"/>
    <w:rsid w:val="00AC6122"/>
    <w:rsid w:val="00C11617"/>
    <w:rsid w:val="00C75DCB"/>
    <w:rsid w:val="00C867AA"/>
    <w:rsid w:val="00C95619"/>
    <w:rsid w:val="00C97DA7"/>
    <w:rsid w:val="00CB3FC1"/>
    <w:rsid w:val="00CD60F6"/>
    <w:rsid w:val="00D907AA"/>
    <w:rsid w:val="00E35FDB"/>
    <w:rsid w:val="00E61638"/>
    <w:rsid w:val="00F0004E"/>
    <w:rsid w:val="00FB41EF"/>
    <w:rsid w:val="00FC564E"/>
    <w:rsid w:val="0A10DD34"/>
    <w:rsid w:val="0A5DF2B0"/>
    <w:rsid w:val="0B3E50E8"/>
    <w:rsid w:val="2613B27B"/>
    <w:rsid w:val="491269BB"/>
    <w:rsid w:val="56A7B554"/>
    <w:rsid w:val="6DFA91C9"/>
    <w:rsid w:val="7266A661"/>
    <w:rsid w:val="787EB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77346C52"/>
  <w14:defaultImageDpi w14:val="300"/>
  <w15:chartTrackingRefBased/>
  <w15:docId w15:val="{089CA583-3A2B-4CBB-B354-06D190E8BE0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Indent3">
    <w:name w:val="Body Text Indent 3"/>
    <w:basedOn w:val="Normal"/>
    <w:pPr>
      <w:ind w:left="720"/>
    </w:pPr>
    <w:rPr>
      <w:rFonts w:ascii="Helvetica" w:hAnsi="Helvetica" w:cs="Helvetica"/>
    </w:rPr>
  </w:style>
  <w:style w:type="paragraph" w:styleId="BalloonText">
    <w:name w:val="Balloon Text"/>
    <w:basedOn w:val="Normal"/>
    <w:semiHidden/>
    <w:rsid w:val="00FB41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0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8EEB89-088E-401C-BEA6-6AC27494C7A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8B8D244A-6F7F-43F7-991A-904BF3BBB1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0E69D9-D7A3-4204-92F1-DAA37BFA6CA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2024-07-17T19:49:00.0000000Z</dcterms:created>
  <dcterms:modified xsi:type="dcterms:W3CDTF">2026-08-03T20:00:36.9075353Z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10300.0000000000</vt:lpwstr>
  </property>
  <property fmtid="{D5CDD505-2E9C-101B-9397-08002B2CF9AE}" pid="4" name="display_urn:schemas-microsoft-com:office:office#Author">
    <vt:lpwstr>Liz Fekete Trubey</vt:lpwstr>
  </property>
</Properties>
</file>