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064CC3" w:rsidR="00A42AEC" w:rsidP="00A42AEC" w:rsidRDefault="00A42AEC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064CC3" w:rsidR="00A42AEC" w:rsidP="00A42AEC" w:rsidRDefault="00A42AEC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064CC3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064CC3" w:rsidR="00A42AEC" w:rsidP="00A42AEC" w:rsidRDefault="00A42AEC" w14:paraId="7C30942E" wp14:textId="528BE8C0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09DD35D" w:rsidR="00A42AEC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09DD35D" w:rsidR="00AD6AFB">
        <w:rPr>
          <w:rFonts w:ascii="Calibri" w:hAnsi="Calibri" w:cs="Calibri"/>
          <w:b w:val="0"/>
          <w:bCs w:val="0"/>
          <w:sz w:val="22"/>
          <w:szCs w:val="22"/>
          <w:u w:val="single"/>
        </w:rPr>
        <w:t>Mathematics</w:t>
      </w:r>
      <w:r w:rsidRPr="509DD35D" w:rsidR="00A42AEC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09DD35D" w:rsidR="28116E00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09DD35D" w:rsidR="00A42AEC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09DD35D" w:rsidR="56A1C76B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064CC3" w:rsidR="00A42AEC" w:rsidP="00A42AEC" w:rsidRDefault="00A42AEC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064CC3" w:rsidR="00A42AEC" w:rsidP="00A42AEC" w:rsidRDefault="00A42AEC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64CC3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="00CC07DD" w:rsidP="00A42AEC" w:rsidRDefault="00CC07DD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064CC3" w:rsidR="00A42AEC" w:rsidP="00A42AEC" w:rsidRDefault="00A42AEC" w14:paraId="34BBEC2C" wp14:textId="77777777">
      <w:pPr>
        <w:rPr>
          <w:rFonts w:ascii="Calibri" w:hAnsi="Calibri" w:cs="Calibri"/>
          <w:sz w:val="22"/>
          <w:szCs w:val="22"/>
          <w:u w:val="single"/>
        </w:rPr>
      </w:pPr>
      <w:r w:rsidRPr="00064CC3">
        <w:rPr>
          <w:rFonts w:ascii="Calibri" w:hAnsi="Calibri" w:cs="Calibri"/>
          <w:sz w:val="22"/>
          <w:szCs w:val="22"/>
          <w:u w:val="single"/>
        </w:rPr>
        <w:t>Up to 16 courses total</w:t>
      </w:r>
    </w:p>
    <w:p xmlns:wp14="http://schemas.microsoft.com/office/word/2010/wordml" w:rsidRPr="00064CC3" w:rsidR="00A42AEC" w:rsidP="00A42AEC" w:rsidRDefault="00A42AEC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064CC3" w:rsidR="00A42AEC" w:rsidP="00A42AEC" w:rsidRDefault="00A42AEC" w14:paraId="372B5AB0" wp14:textId="3612260A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09DD35D" w:rsidR="00A42AEC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09DD35D" w:rsidR="00A42AEC">
        <w:rPr>
          <w:rFonts w:ascii="Calibri" w:hAnsi="Calibri" w:cs="Calibri"/>
          <w:sz w:val="22"/>
          <w:szCs w:val="22"/>
        </w:rPr>
        <w:t>double-counted</w:t>
      </w:r>
      <w:r w:rsidRPr="509DD35D" w:rsidR="00A42AEC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064CC3" w:rsidR="005C3E3F" w:rsidRDefault="00A42AEC" w14:paraId="43180C12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>See Catalog or department for substitutions for basic courses.</w:t>
      </w:r>
    </w:p>
    <w:p xmlns:wp14="http://schemas.microsoft.com/office/word/2010/wordml" w:rsidRPr="00064CC3" w:rsidR="00A42AEC" w:rsidRDefault="00A42AEC" w14:paraId="23F91EF5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>Students choose between concentrations in General Mathematics or Pure Mathematics.</w:t>
      </w:r>
    </w:p>
    <w:p xmlns:wp14="http://schemas.microsoft.com/office/word/2010/wordml" w:rsidRPr="00064CC3" w:rsidR="006178E1" w:rsidP="006178E1" w:rsidRDefault="006178E1" w14:paraId="318FE353" wp14:textId="77777777">
      <w:pPr>
        <w:pStyle w:val="Footer"/>
        <w:numPr>
          <w:ilvl w:val="1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 xml:space="preserve">General Mathematics </w:t>
      </w:r>
      <w:r w:rsidRPr="00064CC3" w:rsidR="00AD6AFB">
        <w:rPr>
          <w:rFonts w:ascii="Calibri" w:hAnsi="Calibri" w:cs="Calibri"/>
          <w:sz w:val="22"/>
          <w:szCs w:val="22"/>
        </w:rPr>
        <w:t xml:space="preserve">(9 units) must </w:t>
      </w:r>
      <w:r w:rsidRPr="00064CC3">
        <w:rPr>
          <w:rFonts w:ascii="Calibri" w:hAnsi="Calibri" w:cs="Calibri"/>
          <w:sz w:val="22"/>
          <w:szCs w:val="22"/>
        </w:rPr>
        <w:t>include</w:t>
      </w:r>
      <w:r w:rsidRPr="00064CC3" w:rsidR="00AD6AFB">
        <w:rPr>
          <w:rFonts w:ascii="Calibri" w:hAnsi="Calibri" w:cs="Calibri"/>
          <w:sz w:val="22"/>
          <w:szCs w:val="22"/>
        </w:rPr>
        <w:t>:</w:t>
      </w:r>
    </w:p>
    <w:p xmlns:wp14="http://schemas.microsoft.com/office/word/2010/wordml" w:rsidRPr="00064CC3" w:rsidR="006178E1" w:rsidP="006178E1" w:rsidRDefault="006178E1" w14:paraId="7F76997B" wp14:textId="77777777">
      <w:pPr>
        <w:pStyle w:val="Footer"/>
        <w:numPr>
          <w:ilvl w:val="2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>1 yearlong sequence chosen from 310-1,2,3; 311-1,2,3; 320-1,2,3; 321-1,2,3; 330-1,2,3; 331-1,2,3</w:t>
      </w:r>
    </w:p>
    <w:p xmlns:wp14="http://schemas.microsoft.com/office/word/2010/wordml" w:rsidRPr="00064CC3" w:rsidR="006178E1" w:rsidP="006178E1" w:rsidRDefault="006178E1" w14:paraId="0A7E8397" wp14:textId="77777777">
      <w:pPr>
        <w:pStyle w:val="Footer"/>
        <w:numPr>
          <w:ilvl w:val="2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 xml:space="preserve">1 Real Analysis course from </w:t>
      </w:r>
      <w:r w:rsidRPr="00064CC3" w:rsidR="00AD6AFB">
        <w:rPr>
          <w:rFonts w:ascii="Calibri" w:hAnsi="Calibri" w:cs="Calibri"/>
          <w:sz w:val="22"/>
          <w:szCs w:val="22"/>
        </w:rPr>
        <w:t>320-1 or 321-1</w:t>
      </w:r>
    </w:p>
    <w:p xmlns:wp14="http://schemas.microsoft.com/office/word/2010/wordml" w:rsidRPr="00064CC3" w:rsidR="006178E1" w:rsidP="006178E1" w:rsidRDefault="006178E1" w14:paraId="69749F11" wp14:textId="5282B2F6">
      <w:pPr>
        <w:pStyle w:val="Footer"/>
        <w:numPr>
          <w:ilvl w:val="2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CEA9788" w:rsidR="006178E1">
        <w:rPr>
          <w:rFonts w:ascii="Calibri" w:hAnsi="Calibri" w:cs="Calibri"/>
          <w:sz w:val="22"/>
          <w:szCs w:val="22"/>
        </w:rPr>
        <w:t>1 Algebra course</w:t>
      </w:r>
      <w:r w:rsidRPr="5CEA9788" w:rsidR="006178E1">
        <w:rPr>
          <w:rFonts w:ascii="Calibri" w:hAnsi="Calibri" w:cs="Calibri"/>
          <w:sz w:val="22"/>
          <w:szCs w:val="22"/>
        </w:rPr>
        <w:t xml:space="preserve"> from </w:t>
      </w:r>
      <w:r w:rsidRPr="5CEA9788" w:rsidR="006178E1">
        <w:rPr>
          <w:rFonts w:ascii="Calibri" w:hAnsi="Calibri" w:cs="Calibri"/>
          <w:sz w:val="22"/>
          <w:szCs w:val="22"/>
        </w:rPr>
        <w:t>3</w:t>
      </w:r>
      <w:r w:rsidRPr="5CEA9788" w:rsidR="79176ED7">
        <w:rPr>
          <w:rFonts w:ascii="Calibri" w:hAnsi="Calibri" w:cs="Calibri"/>
          <w:sz w:val="22"/>
          <w:szCs w:val="22"/>
        </w:rPr>
        <w:t>3</w:t>
      </w:r>
      <w:r w:rsidRPr="5CEA9788" w:rsidR="006178E1">
        <w:rPr>
          <w:rFonts w:ascii="Calibri" w:hAnsi="Calibri" w:cs="Calibri"/>
          <w:sz w:val="22"/>
          <w:szCs w:val="22"/>
        </w:rPr>
        <w:t>0-1, 331-1 or 334</w:t>
      </w:r>
    </w:p>
    <w:p xmlns:wp14="http://schemas.microsoft.com/office/word/2010/wordml" w:rsidRPr="00064CC3" w:rsidR="00AD6AFB" w:rsidP="00AD6AFB" w:rsidRDefault="00AD6AFB" w14:paraId="0227DB36" wp14:textId="77777777">
      <w:pPr>
        <w:pStyle w:val="Footer"/>
        <w:numPr>
          <w:ilvl w:val="1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Pure Mathematics (10 units) must include:</w:t>
      </w:r>
    </w:p>
    <w:p xmlns:wp14="http://schemas.microsoft.com/office/word/2010/wordml" w:rsidRPr="00064CC3" w:rsidR="00AD6AFB" w:rsidP="00AD6AFB" w:rsidRDefault="00AD6AFB" w14:paraId="0B607CCF" wp14:textId="77777777">
      <w:pPr>
        <w:pStyle w:val="Footer"/>
        <w:numPr>
          <w:ilvl w:val="2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>1 yearlong sequence chosen from 320-1,2,3 or 321-1,2,3</w:t>
      </w:r>
    </w:p>
    <w:p xmlns:wp14="http://schemas.microsoft.com/office/word/2010/wordml" w:rsidRPr="00064CC3" w:rsidR="00AD6AFB" w:rsidP="00AD6AFB" w:rsidRDefault="00AD6AFB" w14:paraId="54BC99DD" wp14:textId="77777777">
      <w:pPr>
        <w:pStyle w:val="Footer"/>
        <w:numPr>
          <w:ilvl w:val="2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>1 sequence in Abstract Algebra from 330-1,2,3 or 331-1,2,3</w:t>
      </w:r>
    </w:p>
    <w:p xmlns:wp14="http://schemas.microsoft.com/office/word/2010/wordml" w:rsidRPr="00064CC3" w:rsidR="00AD6AFB" w:rsidP="00AD6AFB" w:rsidRDefault="00AD6AFB" w14:paraId="22B977E0" wp14:textId="77777777">
      <w:pPr>
        <w:pStyle w:val="Footer"/>
        <w:numPr>
          <w:ilvl w:val="2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>1 quarter of 395</w:t>
      </w:r>
    </w:p>
    <w:p xmlns:wp14="http://schemas.microsoft.com/office/word/2010/wordml" w:rsidRPr="00064CC3" w:rsidR="00A42AEC" w:rsidRDefault="00A42AEC" w14:paraId="065B6153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64CC3">
        <w:rPr>
          <w:rFonts w:ascii="Calibri" w:hAnsi="Calibri" w:cs="Calibri"/>
          <w:sz w:val="22"/>
          <w:szCs w:val="22"/>
        </w:rPr>
        <w:t xml:space="preserve">All students must complete a computing requirement; this can be in the chosen concentration or an additional course. </w:t>
      </w:r>
      <w:r w:rsidR="00CC07DD">
        <w:rPr>
          <w:rFonts w:ascii="Calibri" w:hAnsi="Calibri" w:cs="Calibri"/>
          <w:sz w:val="22"/>
          <w:szCs w:val="22"/>
        </w:rPr>
        <w:t>Consult department and Catalog for options.</w:t>
      </w:r>
    </w:p>
    <w:p xmlns:wp14="http://schemas.microsoft.com/office/word/2010/wordml" w:rsidRPr="00064CC3" w:rsidR="00D64933" w:rsidRDefault="00D64933" w14:paraId="5DAB6C7B" wp14:textId="77777777">
      <w:pPr>
        <w:pStyle w:val="BodyTextIndent3"/>
        <w:rPr>
          <w:rFonts w:ascii="Calibri" w:hAnsi="Calibri" w:cs="Calibri"/>
          <w:sz w:val="22"/>
          <w:szCs w:val="22"/>
        </w:rPr>
      </w:pPr>
    </w:p>
    <w:tbl>
      <w:tblPr>
        <w:tblW w:w="9019" w:type="dxa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950"/>
        <w:gridCol w:w="1531"/>
      </w:tblGrid>
      <w:tr xmlns:wp14="http://schemas.microsoft.com/office/word/2010/wordml" w:rsidRPr="00064CC3" w:rsidR="00D64933" w:rsidTr="00CC07DD" w14:paraId="7AAF2345" wp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538" w:type="dxa"/>
            <w:tcBorders>
              <w:bottom w:val="single" w:color="auto" w:sz="4" w:space="0"/>
            </w:tcBorders>
          </w:tcPr>
          <w:p w:rsidRPr="00064CC3" w:rsidR="00D64933" w:rsidRDefault="00D64933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bottom w:val="nil"/>
            </w:tcBorders>
          </w:tcPr>
          <w:p w:rsidRPr="00064CC3" w:rsidR="00D64933" w:rsidRDefault="00D64933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1" w:type="dxa"/>
          </w:tcPr>
          <w:p w:rsidRPr="00064CC3" w:rsidR="00D64933" w:rsidRDefault="00942435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064CC3" w:rsidR="00A42AEC" w:rsidTr="00CC07DD" w14:paraId="6244AF18" wp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538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1914647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 xml:space="preserve">Basic courses </w:t>
            </w: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431123A8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 xml:space="preserve">1. MATH 220-1 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6A05A809" wp14:textId="77777777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2D6959AF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10E8778A" wp14:textId="7777777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2. MATH 220-2 (or MATH 218-1,2,3 may substitute for 220-1,2)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41C8F396" wp14:textId="77777777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58844457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3D703865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 xml:space="preserve">3. MATH 226-0 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0D0B940D" wp14:textId="77777777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4B0DD56D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5036D17B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4. MATH 230-1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60061E4C" wp14:textId="77777777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4380D300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1FE52CE9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5. MATH 230-2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4B94D5A5" wp14:textId="77777777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4FC178D6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RDefault="00A42AEC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32A263B8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 xml:space="preserve">6. MATH 240 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P="006178E1" w:rsidRDefault="00A42AEC" w14:paraId="3656B9AB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5F367592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064CC3" w:rsidR="00A42AEC" w:rsidP="00A42AEC" w:rsidRDefault="006178E1" w14:paraId="5509625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9 or 10 additional courses in a concentration, including a computing course. See above, Catalog, or department for details</w:t>
            </w: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</w:tcBorders>
          </w:tcPr>
          <w:p w:rsidRPr="00064CC3" w:rsidR="00A42AEC" w:rsidP="006178E1" w:rsidRDefault="00A42AEC" w14:paraId="45CB103B" wp14:textId="77777777">
            <w:pPr>
              <w:pStyle w:val="Footer"/>
              <w:tabs>
                <w:tab w:val="clear" w:pos="4320"/>
                <w:tab w:val="clear" w:pos="8640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1" w:type="dxa"/>
            <w:tcBorders>
              <w:top w:val="single" w:color="auto" w:sz="4" w:space="0"/>
            </w:tcBorders>
          </w:tcPr>
          <w:p w:rsidRPr="00064CC3" w:rsidR="00A42AEC" w:rsidP="006178E1" w:rsidRDefault="00A42AEC" w14:paraId="45FB0818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31AAE0E8" wp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P="00A42AEC" w:rsidRDefault="00A42AEC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left w:val="single" w:color="auto" w:sz="4" w:space="0"/>
            </w:tcBorders>
          </w:tcPr>
          <w:p w:rsidRPr="00064CC3" w:rsidR="00A42AEC" w:rsidP="006178E1" w:rsidRDefault="00A42AEC" w14:paraId="1529063F" wp14:textId="77777777">
            <w:pPr>
              <w:pStyle w:val="Footer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 xml:space="preserve">8. </w:t>
            </w:r>
          </w:p>
        </w:tc>
        <w:tc>
          <w:tcPr>
            <w:tcW w:w="1531" w:type="dxa"/>
          </w:tcPr>
          <w:p w:rsidRPr="00064CC3" w:rsidR="00A42AEC" w:rsidP="006178E1" w:rsidRDefault="00A42AEC" w14:paraId="53128261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5C117EE0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left w:val="single" w:color="auto" w:sz="4" w:space="0"/>
            </w:tcBorders>
          </w:tcPr>
          <w:p w:rsidRPr="00064CC3" w:rsidR="00A42AEC" w:rsidP="006178E1" w:rsidRDefault="00A42AEC" w14:paraId="296ED84B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 xml:space="preserve">9. </w:t>
            </w:r>
          </w:p>
        </w:tc>
        <w:tc>
          <w:tcPr>
            <w:tcW w:w="1531" w:type="dxa"/>
          </w:tcPr>
          <w:p w:rsidRPr="00064CC3" w:rsidR="00A42AEC" w:rsidP="006178E1" w:rsidRDefault="00A42AEC" w14:paraId="4101652C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1AC17D03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left w:val="single" w:color="auto" w:sz="4" w:space="0"/>
            </w:tcBorders>
          </w:tcPr>
          <w:p w:rsidRPr="00064CC3" w:rsidR="00A42AEC" w:rsidP="006178E1" w:rsidRDefault="00A42AEC" w14:paraId="1A291382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 xml:space="preserve">10. </w:t>
            </w:r>
          </w:p>
        </w:tc>
        <w:tc>
          <w:tcPr>
            <w:tcW w:w="1531" w:type="dxa"/>
          </w:tcPr>
          <w:p w:rsidRPr="00064CC3" w:rsidR="00A42AEC" w:rsidP="006178E1" w:rsidRDefault="00A42AEC" w14:paraId="1299C43A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6B7135B9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left w:val="single" w:color="auto" w:sz="4" w:space="0"/>
            </w:tcBorders>
          </w:tcPr>
          <w:p w:rsidRPr="00064CC3" w:rsidR="00A42AEC" w:rsidP="006178E1" w:rsidRDefault="00A42AEC" w14:paraId="72FD732D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531" w:type="dxa"/>
          </w:tcPr>
          <w:p w:rsidRPr="00064CC3" w:rsidR="00A42AEC" w:rsidP="006178E1" w:rsidRDefault="00A42AEC" w14:paraId="3461D779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6D6998CD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left w:val="single" w:color="auto" w:sz="4" w:space="0"/>
            </w:tcBorders>
          </w:tcPr>
          <w:p w:rsidRPr="00064CC3" w:rsidR="00A42AEC" w:rsidP="006178E1" w:rsidRDefault="00A42AEC" w14:paraId="64CB183C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531" w:type="dxa"/>
          </w:tcPr>
          <w:p w:rsidRPr="00064CC3" w:rsidR="00A42AEC" w:rsidP="006178E1" w:rsidRDefault="00A42AEC" w14:paraId="0FB78278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43ACE903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left w:val="single" w:color="auto" w:sz="4" w:space="0"/>
            </w:tcBorders>
          </w:tcPr>
          <w:p w:rsidRPr="00064CC3" w:rsidR="00A42AEC" w:rsidP="006178E1" w:rsidRDefault="00A42AEC" w14:paraId="232DB944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1531" w:type="dxa"/>
          </w:tcPr>
          <w:p w:rsidRPr="00064CC3" w:rsidR="00A42AEC" w:rsidP="006178E1" w:rsidRDefault="00A42AEC" w14:paraId="0562CB0E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64FED937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left w:val="single" w:color="auto" w:sz="4" w:space="0"/>
            </w:tcBorders>
          </w:tcPr>
          <w:p w:rsidRPr="00064CC3" w:rsidR="00A42AEC" w:rsidP="006178E1" w:rsidRDefault="00A42AEC" w14:paraId="69687851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14.</w:t>
            </w:r>
          </w:p>
        </w:tc>
        <w:tc>
          <w:tcPr>
            <w:tcW w:w="1531" w:type="dxa"/>
          </w:tcPr>
          <w:p w:rsidRPr="00064CC3" w:rsidR="00A42AEC" w:rsidP="006178E1" w:rsidRDefault="00A42AEC" w14:paraId="62EBF3C5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00F6DC0A" wp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253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064CC3" w:rsidR="00A42AEC" w:rsidRDefault="00A42AEC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left w:val="single" w:color="auto" w:sz="4" w:space="0"/>
            </w:tcBorders>
          </w:tcPr>
          <w:p w:rsidRPr="00064CC3" w:rsidR="00A42AEC" w:rsidP="006178E1" w:rsidRDefault="00A42AEC" w14:paraId="28149578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15.</w:t>
            </w:r>
          </w:p>
        </w:tc>
        <w:tc>
          <w:tcPr>
            <w:tcW w:w="1531" w:type="dxa"/>
          </w:tcPr>
          <w:p w:rsidRPr="00064CC3" w:rsidR="00A42AEC" w:rsidP="006178E1" w:rsidRDefault="00A42AEC" w14:paraId="2946DB82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A42AEC" w:rsidTr="00CC07DD" w14:paraId="77F06FB0" wp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2538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4CC3" w:rsidR="00A42AEC" w:rsidRDefault="00A42AEC" w14:paraId="5997CC1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left w:val="single" w:color="auto" w:sz="4" w:space="0"/>
              <w:bottom w:val="single" w:color="auto" w:sz="4" w:space="0"/>
            </w:tcBorders>
          </w:tcPr>
          <w:p w:rsidRPr="00064CC3" w:rsidR="00CC07DD" w:rsidP="006178E1" w:rsidRDefault="00A42AEC" w14:paraId="27F1EB39" wp14:textId="77777777">
            <w:pPr>
              <w:pStyle w:val="Footer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4CC3">
              <w:rPr>
                <w:rFonts w:ascii="Calibri" w:hAnsi="Calibri" w:cs="Calibri"/>
                <w:sz w:val="22"/>
                <w:szCs w:val="22"/>
              </w:rPr>
              <w:t>16.</w:t>
            </w:r>
          </w:p>
        </w:tc>
        <w:tc>
          <w:tcPr>
            <w:tcW w:w="1531" w:type="dxa"/>
            <w:tcBorders>
              <w:bottom w:val="single" w:color="auto" w:sz="4" w:space="0"/>
            </w:tcBorders>
          </w:tcPr>
          <w:p w:rsidRPr="00064CC3" w:rsidR="00A42AEC" w:rsidP="006178E1" w:rsidRDefault="00A42AEC" w14:paraId="110FFD37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64CC3" w:rsidR="00CC07DD" w:rsidTr="00CC07DD" w14:paraId="4271CFED" wp14:textId="77777777">
        <w:tblPrEx>
          <w:tblCellMar>
            <w:top w:w="0" w:type="dxa"/>
            <w:bottom w:w="0" w:type="dxa"/>
          </w:tblCellMar>
        </w:tblPrEx>
        <w:trPr>
          <w:cantSplit/>
          <w:trHeight w:val="373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064CC3" w:rsidR="00CC07DD" w:rsidP="00A42AEC" w:rsidRDefault="00CC07DD" w14:paraId="7D10084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Computing requirement</w:t>
            </w: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</w:tcBorders>
          </w:tcPr>
          <w:p w:rsidRPr="00064CC3" w:rsidR="00CC07DD" w:rsidP="006178E1" w:rsidRDefault="00CC07DD" w14:paraId="6B699379" wp14:textId="77777777">
            <w:pPr>
              <w:pStyle w:val="Footer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color="auto" w:sz="4" w:space="0"/>
            </w:tcBorders>
          </w:tcPr>
          <w:p w:rsidRPr="00064CC3" w:rsidR="00CC07DD" w:rsidP="006178E1" w:rsidRDefault="00CC07DD" w14:paraId="3FE9F23F" wp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064CC3" w:rsidR="00D64933" w:rsidP="00CC07DD" w:rsidRDefault="00D64933" w14:paraId="1F72F646" wp14:textId="77777777">
      <w:pPr>
        <w:rPr>
          <w:rFonts w:ascii="Calibri" w:hAnsi="Calibri" w:cs="Calibri"/>
          <w:sz w:val="22"/>
          <w:szCs w:val="22"/>
        </w:rPr>
      </w:pPr>
    </w:p>
    <w:sectPr w:rsidRPr="00064CC3" w:rsidR="00D64933">
      <w:footerReference w:type="default" r:id="rId11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382DF7" w:rsidRDefault="00382DF7" w14:paraId="6BB9E253" wp14:textId="77777777">
      <w:r>
        <w:separator/>
      </w:r>
    </w:p>
  </w:endnote>
  <w:endnote w:type="continuationSeparator" w:id="0">
    <w:p xmlns:wp14="http://schemas.microsoft.com/office/word/2010/wordml" w:rsidR="00382DF7" w:rsidRDefault="00382DF7" w14:paraId="23DE523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64933" w:rsidRDefault="00D64933" w14:paraId="08CE6F91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D64933" w:rsidRDefault="00D64933" w14:paraId="61CDCEAD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382DF7" w:rsidRDefault="00382DF7" w14:paraId="52E56223" wp14:textId="77777777">
      <w:r>
        <w:separator/>
      </w:r>
    </w:p>
  </w:footnote>
  <w:footnote w:type="continuationSeparator" w:id="0">
    <w:p xmlns:wp14="http://schemas.microsoft.com/office/word/2010/wordml" w:rsidR="00382DF7" w:rsidRDefault="00382DF7" w14:paraId="07547A0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80645922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33"/>
    <w:rsid w:val="000138BA"/>
    <w:rsid w:val="00027B8E"/>
    <w:rsid w:val="00064CC3"/>
    <w:rsid w:val="000664F7"/>
    <w:rsid w:val="001019F5"/>
    <w:rsid w:val="001304BA"/>
    <w:rsid w:val="00167367"/>
    <w:rsid w:val="001A0202"/>
    <w:rsid w:val="001E2BBE"/>
    <w:rsid w:val="001F7C44"/>
    <w:rsid w:val="0025245B"/>
    <w:rsid w:val="00382DF7"/>
    <w:rsid w:val="003B71F7"/>
    <w:rsid w:val="003D3B2C"/>
    <w:rsid w:val="003F2E25"/>
    <w:rsid w:val="003F4186"/>
    <w:rsid w:val="0045460A"/>
    <w:rsid w:val="004A2733"/>
    <w:rsid w:val="004E7DA4"/>
    <w:rsid w:val="005C3E3F"/>
    <w:rsid w:val="006067E7"/>
    <w:rsid w:val="006178E1"/>
    <w:rsid w:val="00657999"/>
    <w:rsid w:val="00711BB4"/>
    <w:rsid w:val="00751E85"/>
    <w:rsid w:val="007E6784"/>
    <w:rsid w:val="008B2823"/>
    <w:rsid w:val="00942435"/>
    <w:rsid w:val="00973BD5"/>
    <w:rsid w:val="009B1B5F"/>
    <w:rsid w:val="00A36BFA"/>
    <w:rsid w:val="00A42AEC"/>
    <w:rsid w:val="00A74BFA"/>
    <w:rsid w:val="00A92A07"/>
    <w:rsid w:val="00AA222A"/>
    <w:rsid w:val="00AD371B"/>
    <w:rsid w:val="00AD6AFB"/>
    <w:rsid w:val="00B069A3"/>
    <w:rsid w:val="00B22FE7"/>
    <w:rsid w:val="00BA01D0"/>
    <w:rsid w:val="00C30A51"/>
    <w:rsid w:val="00C34EC4"/>
    <w:rsid w:val="00CC07DD"/>
    <w:rsid w:val="00D62828"/>
    <w:rsid w:val="00D64933"/>
    <w:rsid w:val="00DF39D2"/>
    <w:rsid w:val="00E216F2"/>
    <w:rsid w:val="00E25F03"/>
    <w:rsid w:val="00E450E8"/>
    <w:rsid w:val="00E54B49"/>
    <w:rsid w:val="00ED774F"/>
    <w:rsid w:val="00F23771"/>
    <w:rsid w:val="00F9577B"/>
    <w:rsid w:val="00FC2A28"/>
    <w:rsid w:val="00FC490A"/>
    <w:rsid w:val="00FC6FC1"/>
    <w:rsid w:val="0DE52539"/>
    <w:rsid w:val="1DDBD492"/>
    <w:rsid w:val="240EDCA1"/>
    <w:rsid w:val="26ACDD29"/>
    <w:rsid w:val="28116E00"/>
    <w:rsid w:val="509DD35D"/>
    <w:rsid w:val="523F7919"/>
    <w:rsid w:val="56A1C76B"/>
    <w:rsid w:val="5CEA9788"/>
    <w:rsid w:val="745E0F06"/>
    <w:rsid w:val="7917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51DB5CB"/>
  <w14:defaultImageDpi w14:val="300"/>
  <w15:chartTrackingRefBased/>
  <w15:docId w15:val="{F3B7E2A2-A2EC-42F4-8E4D-DAAD6EBA82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Indent3">
    <w:name w:val="Body Text Indent 3"/>
    <w:basedOn w:val="Normal"/>
    <w:pPr>
      <w:ind w:left="720"/>
    </w:pPr>
    <w:rPr>
      <w:rFonts w:ascii="Helvetica" w:hAnsi="Helvetica" w:cs="Helvetica"/>
    </w:rPr>
  </w:style>
  <w:style w:type="paragraph" w:styleId="BalloonText">
    <w:name w:val="Balloon Text"/>
    <w:basedOn w:val="Normal"/>
    <w:semiHidden/>
    <w:rsid w:val="00027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9660277-217F-43BA-B7A1-5445ED795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A4AC5-EC15-44F8-9F71-33D47C3FE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8E0E4-71DB-4943-8C03-6A47D7ACA9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B1AEDE-D2A5-4543-B7AB-B97024A1D586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Joan Linsenmeier</dc:creator>
  <keywords/>
  <dc:description/>
  <lastModifiedBy>Claire Effie Winkleblack</lastModifiedBy>
  <revision>6</revision>
  <lastPrinted>2004-02-03T19:30:00.0000000Z</lastPrinted>
  <dcterms:created xsi:type="dcterms:W3CDTF">2024-07-17T17:54:00.0000000Z</dcterms:created>
  <dcterms:modified xsi:type="dcterms:W3CDTF">2026-08-03T16:07:14.4171602Z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8900.00000000000</vt:lpwstr>
  </property>
  <property fmtid="{D5CDD505-2E9C-101B-9397-08002B2CF9AE}" pid="4" name="display_urn:schemas-microsoft-com:office:office#Author">
    <vt:lpwstr>Liz Fekete Trubey</vt:lpwstr>
  </property>
</Properties>
</file>