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AC4584" w:rsidR="00E70C78" w:rsidP="00E70C78" w:rsidRDefault="00E70C78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AC4584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AC4584" w:rsidR="00E70C78" w:rsidP="00E70C78" w:rsidRDefault="00E70C78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AC4584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AC4584" w:rsidR="00E70C78" w:rsidP="00E70C78" w:rsidRDefault="00E70C78" w14:paraId="33D0A36B" wp14:textId="502E50D3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3A3543DC" w:rsidR="00E70C78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3A3543DC" w:rsidR="00E70C78">
        <w:rPr>
          <w:rFonts w:ascii="Calibri" w:hAnsi="Calibri" w:cs="Calibri"/>
          <w:b w:val="0"/>
          <w:bCs w:val="0"/>
          <w:sz w:val="22"/>
          <w:szCs w:val="22"/>
          <w:u w:val="single"/>
        </w:rPr>
        <w:t>International Studies</w:t>
      </w:r>
      <w:r w:rsidRPr="3A3543DC" w:rsidR="00E70C78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3A3543DC" w:rsidR="044C6749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3A3543DC" w:rsidR="00E70C78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3A3543DC" w:rsidR="0D400D36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AC4584" w:rsidR="00E70C78" w:rsidP="00E70C78" w:rsidRDefault="00E70C78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AC4584" w:rsidR="00E70C78" w:rsidP="00E70C78" w:rsidRDefault="00E70C78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AC4584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AC4584" w:rsidR="00E70C78" w:rsidP="00E70C78" w:rsidRDefault="00E70C78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AC4584" w:rsidR="00E70C78" w:rsidP="00E70C78" w:rsidRDefault="00E70C78" w14:paraId="413857C2" wp14:textId="77777777">
      <w:pPr>
        <w:rPr>
          <w:rFonts w:ascii="Calibri" w:hAnsi="Calibri" w:cs="Calibri"/>
          <w:sz w:val="22"/>
          <w:szCs w:val="22"/>
          <w:u w:val="single"/>
        </w:rPr>
      </w:pPr>
      <w:r w:rsidRPr="00AC4584">
        <w:rPr>
          <w:rFonts w:ascii="Calibri" w:hAnsi="Calibri" w:cs="Calibri"/>
          <w:sz w:val="22"/>
          <w:szCs w:val="22"/>
          <w:u w:val="single"/>
        </w:rPr>
        <w:t>10 courses total</w:t>
      </w:r>
    </w:p>
    <w:p xmlns:wp14="http://schemas.microsoft.com/office/word/2010/wordml" w:rsidRPr="00AC4584" w:rsidR="00E70C78" w:rsidP="00E70C78" w:rsidRDefault="00E70C78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AC4584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AC4584" w:rsidR="00E70C78" w:rsidP="00E70C78" w:rsidRDefault="00E70C78" w14:paraId="372B5AB0" wp14:textId="3E8BA6DE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3A3543DC" w:rsidR="00E70C78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3A3543DC" w:rsidR="00E70C78">
        <w:rPr>
          <w:rFonts w:ascii="Calibri" w:hAnsi="Calibri" w:cs="Calibri"/>
          <w:sz w:val="22"/>
          <w:szCs w:val="22"/>
        </w:rPr>
        <w:t>double-counted</w:t>
      </w:r>
      <w:r w:rsidRPr="3A3543DC" w:rsidR="00E70C78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AC4584" w:rsidR="007D469E" w:rsidRDefault="007D469E" w14:paraId="2CE6E5C4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AC4584">
        <w:rPr>
          <w:rFonts w:ascii="Calibri" w:hAnsi="Calibri" w:cs="Calibri"/>
          <w:sz w:val="22"/>
          <w:szCs w:val="22"/>
        </w:rPr>
        <w:t>This is an adjunct major. A second major is required.</w:t>
      </w:r>
    </w:p>
    <w:p xmlns:wp14="http://schemas.microsoft.com/office/word/2010/wordml" w:rsidRPr="00AC4584" w:rsidR="00AB73D6" w:rsidRDefault="00DB2958" w14:paraId="21CFAFB7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AC4584">
        <w:rPr>
          <w:rFonts w:ascii="Calibri" w:hAnsi="Calibri" w:cs="Calibri"/>
          <w:sz w:val="22"/>
          <w:szCs w:val="22"/>
        </w:rPr>
        <w:t>Thematic concentration</w:t>
      </w:r>
      <w:r w:rsidRPr="00AC4584" w:rsidR="00D830FE">
        <w:rPr>
          <w:rFonts w:ascii="Calibri" w:hAnsi="Calibri" w:cs="Calibri"/>
          <w:sz w:val="22"/>
          <w:szCs w:val="22"/>
        </w:rPr>
        <w:t>s</w:t>
      </w:r>
      <w:r w:rsidRPr="00AC4584">
        <w:rPr>
          <w:rFonts w:ascii="Calibri" w:hAnsi="Calibri" w:cs="Calibri"/>
          <w:sz w:val="22"/>
          <w:szCs w:val="22"/>
        </w:rPr>
        <w:t xml:space="preserve"> include: Global Humanities; Political Economy; Borders, Boundaries, and Crossings; Global Law and Society; The U.S. and the World; World Language and Experience. Students may also propose their own thematic course of study.</w:t>
      </w:r>
    </w:p>
    <w:p xmlns:wp14="http://schemas.microsoft.com/office/word/2010/wordml" w:rsidRPr="00AC4584" w:rsidR="00DB2958" w:rsidRDefault="00DB2958" w14:paraId="44AA62E0" wp14:textId="519D5E63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18DACD0F" w:rsidR="00DB2958">
        <w:rPr>
          <w:rFonts w:ascii="Calibri" w:hAnsi="Calibri" w:cs="Calibri"/>
          <w:sz w:val="22"/>
          <w:szCs w:val="22"/>
        </w:rPr>
        <w:t xml:space="preserve">Students must take at least 3 </w:t>
      </w:r>
      <w:r w:rsidRPr="18DACD0F" w:rsidR="00DB2958">
        <w:rPr>
          <w:rFonts w:ascii="Calibri" w:hAnsi="Calibri" w:cs="Calibri"/>
          <w:sz w:val="22"/>
          <w:szCs w:val="22"/>
        </w:rPr>
        <w:t>language</w:t>
      </w:r>
      <w:r w:rsidRPr="18DACD0F" w:rsidR="2337A891">
        <w:rPr>
          <w:rFonts w:ascii="Calibri" w:hAnsi="Calibri" w:cs="Calibri"/>
          <w:sz w:val="22"/>
          <w:szCs w:val="22"/>
        </w:rPr>
        <w:t xml:space="preserve"> other than English</w:t>
      </w:r>
      <w:r w:rsidRPr="18DACD0F" w:rsidR="00DB2958">
        <w:rPr>
          <w:rFonts w:ascii="Calibri" w:hAnsi="Calibri" w:cs="Calibri"/>
          <w:sz w:val="22"/>
          <w:szCs w:val="22"/>
        </w:rPr>
        <w:t xml:space="preserve"> </w:t>
      </w:r>
      <w:r w:rsidRPr="18DACD0F" w:rsidR="00DB2958">
        <w:rPr>
          <w:rFonts w:ascii="Calibri" w:hAnsi="Calibri" w:cs="Calibri"/>
          <w:sz w:val="22"/>
          <w:szCs w:val="22"/>
        </w:rPr>
        <w:t>courses at Northwestern.</w:t>
      </w:r>
    </w:p>
    <w:p xmlns:wp14="http://schemas.microsoft.com/office/word/2010/wordml" w:rsidRPr="00AC4584" w:rsidR="007D469E" w:rsidRDefault="00785EDF" w14:paraId="346CFE21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AC4584">
        <w:rPr>
          <w:rFonts w:ascii="Calibri" w:hAnsi="Calibri" w:cs="Calibri"/>
          <w:sz w:val="22"/>
          <w:szCs w:val="22"/>
        </w:rPr>
        <w:t xml:space="preserve">A maximum of </w:t>
      </w:r>
      <w:r w:rsidRPr="00AC4584" w:rsidR="00DB2958">
        <w:rPr>
          <w:rFonts w:ascii="Calibri" w:hAnsi="Calibri" w:cs="Calibri"/>
          <w:sz w:val="22"/>
          <w:szCs w:val="22"/>
        </w:rPr>
        <w:t>2</w:t>
      </w:r>
      <w:r w:rsidRPr="00AC4584" w:rsidR="002B5A61">
        <w:rPr>
          <w:rFonts w:ascii="Calibri" w:hAnsi="Calibri" w:cs="Calibri"/>
          <w:sz w:val="22"/>
          <w:szCs w:val="22"/>
        </w:rPr>
        <w:t xml:space="preserve"> courses may be double counted with another major</w:t>
      </w:r>
      <w:r w:rsidRPr="00AC4584" w:rsidR="007D469E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AC4584" w:rsidR="007D469E" w:rsidRDefault="007D469E" w14:paraId="29D6B04F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  <w:r w:rsidRPr="00AC4584">
        <w:rPr>
          <w:rFonts w:ascii="Calibri" w:hAnsi="Calibri" w:cs="Calibri"/>
          <w:i/>
          <w:iCs/>
          <w:sz w:val="22"/>
          <w:szCs w:val="22"/>
        </w:rPr>
        <w:t xml:space="preserve"> </w:t>
      </w: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5580"/>
        <w:gridCol w:w="1083"/>
      </w:tblGrid>
      <w:tr xmlns:wp14="http://schemas.microsoft.com/office/word/2010/wordml" w:rsidRPr="00AC4584" w:rsidR="007D469E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Pr="00AC4584" w:rsidR="007D469E" w:rsidRDefault="007D469E" w14:paraId="5DAB6C7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</w:tcPr>
          <w:p w:rsidRPr="00AC4584" w:rsidR="007D469E" w:rsidRDefault="007D469E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C4584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083" w:type="dxa"/>
          </w:tcPr>
          <w:p w:rsidRPr="00AC4584" w:rsidR="007D469E" w:rsidRDefault="003302EF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C4584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AC4584" w:rsidR="00753ED9" w14:paraId="29DA3F10" wp14:textId="77777777">
        <w:tblPrEx>
          <w:tblCellMar>
            <w:top w:w="0" w:type="dxa"/>
            <w:bottom w:w="0" w:type="dxa"/>
          </w:tblCellMar>
        </w:tblPrEx>
        <w:tc>
          <w:tcPr>
            <w:tcW w:w="1908" w:type="dxa"/>
            <w:vMerge w:val="restart"/>
          </w:tcPr>
          <w:p w:rsidRPr="00AC4584" w:rsidR="00753ED9" w:rsidRDefault="00DB2958" w14:paraId="6EF5420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C4584">
              <w:rPr>
                <w:rFonts w:ascii="Calibri" w:hAnsi="Calibri" w:cs="Calibri"/>
                <w:sz w:val="22"/>
                <w:szCs w:val="22"/>
              </w:rPr>
              <w:t>5 core courses</w:t>
            </w:r>
          </w:p>
        </w:tc>
        <w:tc>
          <w:tcPr>
            <w:tcW w:w="5580" w:type="dxa"/>
          </w:tcPr>
          <w:p w:rsidRPr="00AC4584" w:rsidR="00753ED9" w:rsidRDefault="00692F44" w14:paraId="4EACAAB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C4584">
              <w:rPr>
                <w:rFonts w:ascii="Calibri" w:hAnsi="Calibri" w:cs="Calibri"/>
                <w:sz w:val="22"/>
                <w:szCs w:val="22"/>
              </w:rPr>
              <w:t>1. HIST 250-1</w:t>
            </w:r>
          </w:p>
        </w:tc>
        <w:tc>
          <w:tcPr>
            <w:tcW w:w="1083" w:type="dxa"/>
          </w:tcPr>
          <w:p w:rsidRPr="00AC4584" w:rsidR="00753ED9" w:rsidRDefault="00753ED9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AC4584" w:rsidR="00753ED9" w14:paraId="078136AE" wp14:textId="77777777">
        <w:tblPrEx>
          <w:tblCellMar>
            <w:top w:w="0" w:type="dxa"/>
            <w:bottom w:w="0" w:type="dxa"/>
          </w:tblCellMar>
        </w:tblPrEx>
        <w:tc>
          <w:tcPr>
            <w:tcW w:w="1908" w:type="dxa"/>
            <w:vMerge/>
          </w:tcPr>
          <w:p w:rsidRPr="00AC4584" w:rsidR="00753ED9" w:rsidRDefault="00753ED9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</w:tcPr>
          <w:p w:rsidRPr="00AC4584" w:rsidR="00753ED9" w:rsidP="00692F44" w:rsidRDefault="00753ED9" w14:paraId="24932B1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C4584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Pr="00AC4584" w:rsidR="00692F44">
              <w:rPr>
                <w:rFonts w:ascii="Calibri" w:hAnsi="Calibri" w:cs="Calibri"/>
                <w:sz w:val="22"/>
                <w:szCs w:val="22"/>
              </w:rPr>
              <w:t>HIST 250-2</w:t>
            </w:r>
          </w:p>
        </w:tc>
        <w:tc>
          <w:tcPr>
            <w:tcW w:w="1083" w:type="dxa"/>
          </w:tcPr>
          <w:p w:rsidRPr="00AC4584" w:rsidR="00753ED9" w:rsidRDefault="00753ED9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AC4584" w:rsidR="00753ED9" w14:paraId="40ACA9D0" wp14:textId="77777777">
        <w:tblPrEx>
          <w:tblCellMar>
            <w:top w:w="0" w:type="dxa"/>
            <w:bottom w:w="0" w:type="dxa"/>
          </w:tblCellMar>
        </w:tblPrEx>
        <w:tc>
          <w:tcPr>
            <w:tcW w:w="1908" w:type="dxa"/>
            <w:vMerge/>
          </w:tcPr>
          <w:p w:rsidRPr="00AC4584" w:rsidR="00753ED9" w:rsidRDefault="00753ED9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</w:tcPr>
          <w:p w:rsidRPr="00AC4584" w:rsidR="00753ED9" w:rsidRDefault="00753ED9" w14:paraId="6183C37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C4584">
              <w:rPr>
                <w:rFonts w:ascii="Calibri" w:hAnsi="Calibri" w:cs="Calibri"/>
                <w:sz w:val="22"/>
                <w:szCs w:val="22"/>
              </w:rPr>
              <w:t>3. POLI SCI 240, Introduction to International Relations</w:t>
            </w:r>
          </w:p>
        </w:tc>
        <w:tc>
          <w:tcPr>
            <w:tcW w:w="1083" w:type="dxa"/>
          </w:tcPr>
          <w:p w:rsidRPr="00AC4584" w:rsidR="00753ED9" w:rsidRDefault="00753ED9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AC4584" w:rsidR="00753ED9" w14:paraId="14A15927" wp14:textId="77777777">
        <w:tblPrEx>
          <w:tblCellMar>
            <w:top w:w="0" w:type="dxa"/>
            <w:bottom w:w="0" w:type="dxa"/>
          </w:tblCellMar>
        </w:tblPrEx>
        <w:tc>
          <w:tcPr>
            <w:tcW w:w="1908" w:type="dxa"/>
            <w:vMerge/>
          </w:tcPr>
          <w:p w:rsidRPr="00AC4584" w:rsidR="00753ED9" w:rsidRDefault="00753ED9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</w:tcPr>
          <w:p w:rsidRPr="00AC4584" w:rsidR="00753ED9" w:rsidRDefault="00753ED9" w14:paraId="528C460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C4584">
              <w:rPr>
                <w:rFonts w:ascii="Calibri" w:hAnsi="Calibri" w:cs="Calibri"/>
                <w:sz w:val="22"/>
                <w:szCs w:val="22"/>
              </w:rPr>
              <w:t>4. ECON 201 Introduction to Macroeconomics</w:t>
            </w:r>
            <w:r w:rsidRPr="00AC4584" w:rsidR="00DB2958">
              <w:rPr>
                <w:rFonts w:ascii="Calibri" w:hAnsi="Calibri" w:cs="Calibri"/>
                <w:sz w:val="22"/>
                <w:szCs w:val="22"/>
              </w:rPr>
              <w:t xml:space="preserve"> or SOCIOL 215</w:t>
            </w:r>
            <w:r w:rsidRPr="00AC4584" w:rsidR="00E70C78">
              <w:rPr>
                <w:rFonts w:ascii="Calibri" w:hAnsi="Calibri" w:cs="Calibri"/>
                <w:sz w:val="22"/>
                <w:szCs w:val="22"/>
              </w:rPr>
              <w:t xml:space="preserve"> Economy and Society</w:t>
            </w:r>
          </w:p>
        </w:tc>
        <w:tc>
          <w:tcPr>
            <w:tcW w:w="1083" w:type="dxa"/>
          </w:tcPr>
          <w:p w:rsidRPr="00AC4584" w:rsidR="00753ED9" w:rsidRDefault="00753ED9" w14:paraId="0E27B00A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AC4584" w:rsidR="00753ED9" w14:paraId="00A4DE16" wp14:textId="77777777">
        <w:tblPrEx>
          <w:tblCellMar>
            <w:top w:w="0" w:type="dxa"/>
            <w:bottom w:w="0" w:type="dxa"/>
          </w:tblCellMar>
        </w:tblPrEx>
        <w:tc>
          <w:tcPr>
            <w:tcW w:w="1908" w:type="dxa"/>
            <w:vMerge/>
          </w:tcPr>
          <w:p w:rsidRPr="00AC4584" w:rsidR="00753ED9" w:rsidRDefault="00753ED9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</w:tcPr>
          <w:p w:rsidRPr="00AC4584" w:rsidR="00753ED9" w:rsidRDefault="00753ED9" w14:paraId="7F9D732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C4584">
              <w:rPr>
                <w:rFonts w:ascii="Calibri" w:hAnsi="Calibri" w:cs="Calibri"/>
                <w:sz w:val="22"/>
                <w:szCs w:val="22"/>
              </w:rPr>
              <w:t>5. American Foreign Re</w:t>
            </w:r>
            <w:r w:rsidRPr="00AC4584" w:rsidR="00AA4E9A">
              <w:rPr>
                <w:rFonts w:ascii="Calibri" w:hAnsi="Calibri" w:cs="Calibri"/>
                <w:sz w:val="22"/>
                <w:szCs w:val="22"/>
              </w:rPr>
              <w:t>lations:  choose from HIST 319</w:t>
            </w:r>
            <w:r w:rsidRPr="00AC4584">
              <w:rPr>
                <w:rFonts w:ascii="Calibri" w:hAnsi="Calibri" w:cs="Calibri"/>
                <w:sz w:val="22"/>
                <w:szCs w:val="22"/>
              </w:rPr>
              <w:t xml:space="preserve"> or POLI SCI 344 </w:t>
            </w:r>
            <w:r w:rsidRPr="00AC4584" w:rsidR="00DB2958">
              <w:rPr>
                <w:rFonts w:ascii="Calibri" w:hAnsi="Calibri" w:cs="Calibri"/>
                <w:sz w:val="22"/>
                <w:szCs w:val="22"/>
              </w:rPr>
              <w:t>or JOUR 353</w:t>
            </w:r>
          </w:p>
        </w:tc>
        <w:tc>
          <w:tcPr>
            <w:tcW w:w="1083" w:type="dxa"/>
          </w:tcPr>
          <w:p w:rsidRPr="00AC4584" w:rsidR="00753ED9" w:rsidRDefault="00753ED9" w14:paraId="44EAFD9C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AC4584" w:rsidR="00753ED9" w:rsidTr="00243E8D" w14:paraId="7EA79EBD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908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:rsidRPr="00AC4584" w:rsidR="00753ED9" w:rsidRDefault="00DB2958" w14:paraId="5D1E0EE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C4584">
              <w:rPr>
                <w:rFonts w:ascii="Calibri" w:hAnsi="Calibri" w:cs="Calibri"/>
                <w:sz w:val="22"/>
                <w:szCs w:val="22"/>
              </w:rPr>
              <w:t>4 courses in a thematic concentration</w:t>
            </w:r>
          </w:p>
          <w:p w:rsidRPr="00AC4584" w:rsidR="00753ED9" w:rsidP="001C318E" w:rsidRDefault="00753ED9" w14:paraId="4B94D5A5" wp14:textId="7777777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4584" w:rsidR="00753ED9" w:rsidP="00D90016" w:rsidRDefault="00753ED9" w14:paraId="4BC6DBBF" wp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C4584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08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4584" w:rsidR="00753ED9" w:rsidP="00D90016" w:rsidRDefault="00753ED9" w14:paraId="3DEEC669" wp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AC4584" w:rsidR="00753ED9" w:rsidTr="00243E8D" w14:paraId="1F9EC98D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908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AC4584" w:rsidR="00753ED9" w:rsidRDefault="00753ED9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4584" w:rsidR="00753ED9" w:rsidRDefault="00753ED9" w14:paraId="164938C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C4584">
              <w:rPr>
                <w:rFonts w:ascii="Calibri" w:hAnsi="Calibri" w:cs="Calibri"/>
                <w:sz w:val="22"/>
                <w:szCs w:val="22"/>
              </w:rPr>
              <w:t xml:space="preserve">7. 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4584" w:rsidR="00753ED9" w:rsidRDefault="00753ED9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AC4584" w:rsidR="00753ED9" w:rsidTr="00243E8D" w14:paraId="31AAE0E8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908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AC4584" w:rsidR="00753ED9" w:rsidDel="00B66C5C" w:rsidP="00B66C5C" w:rsidRDefault="00753ED9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AC4584" w:rsidR="00753ED9" w:rsidP="00B66C5C" w:rsidRDefault="00753ED9" w14:paraId="1529063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C4584">
              <w:rPr>
                <w:rFonts w:ascii="Calibri" w:hAnsi="Calibri" w:cs="Calibri"/>
                <w:sz w:val="22"/>
                <w:szCs w:val="22"/>
              </w:rPr>
              <w:t xml:space="preserve">8. 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AC4584" w:rsidR="00753ED9" w:rsidRDefault="00753ED9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AC4584" w:rsidR="00DB2958" w:rsidTr="0036417D" w14:paraId="5C117EE0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1908" w:type="dxa"/>
            <w:tcBorders>
              <w:left w:val="single" w:color="auto" w:sz="4" w:space="0"/>
              <w:right w:val="single" w:color="auto" w:sz="4" w:space="0"/>
            </w:tcBorders>
          </w:tcPr>
          <w:p w:rsidRPr="00AC4584" w:rsidR="00DB2958" w:rsidDel="00B66C5C" w:rsidP="00B66C5C" w:rsidRDefault="00DB2958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AC4584" w:rsidR="00DB2958" w:rsidP="00B66C5C" w:rsidRDefault="00DB2958" w14:paraId="296ED84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C4584">
              <w:rPr>
                <w:rFonts w:ascii="Calibri" w:hAnsi="Calibri" w:cs="Calibri"/>
                <w:sz w:val="22"/>
                <w:szCs w:val="22"/>
              </w:rPr>
              <w:t xml:space="preserve">9. 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AC4584" w:rsidR="00DB2958" w:rsidRDefault="00DB2958" w14:paraId="4101652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AC4584" w:rsidR="007D469E" w14:paraId="19BF8EB7" wp14:textId="77777777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Pr="00AC4584" w:rsidR="007D469E" w:rsidRDefault="00DB2958" w14:paraId="63CD4B42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C4584">
              <w:rPr>
                <w:rFonts w:ascii="Calibri" w:hAnsi="Calibri" w:cs="Calibri"/>
                <w:sz w:val="22"/>
                <w:szCs w:val="22"/>
              </w:rPr>
              <w:t>Integrating project seminar or thesis seminar</w:t>
            </w:r>
          </w:p>
        </w:tc>
        <w:tc>
          <w:tcPr>
            <w:tcW w:w="5580" w:type="dxa"/>
          </w:tcPr>
          <w:p w:rsidRPr="00AC4584" w:rsidR="007D469E" w:rsidRDefault="007D469E" w14:paraId="1BE67EE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C4584">
              <w:rPr>
                <w:rFonts w:ascii="Calibri" w:hAnsi="Calibri" w:cs="Calibri"/>
                <w:sz w:val="22"/>
                <w:szCs w:val="22"/>
              </w:rPr>
              <w:t>1</w:t>
            </w:r>
            <w:r w:rsidRPr="00AC4584" w:rsidR="00DB2958">
              <w:rPr>
                <w:rFonts w:ascii="Calibri" w:hAnsi="Calibri" w:cs="Calibri"/>
                <w:sz w:val="22"/>
                <w:szCs w:val="22"/>
              </w:rPr>
              <w:t>0</w:t>
            </w:r>
            <w:r w:rsidRPr="00AC4584">
              <w:rPr>
                <w:rFonts w:ascii="Calibri" w:hAnsi="Calibri" w:cs="Calibri"/>
                <w:sz w:val="22"/>
                <w:szCs w:val="22"/>
              </w:rPr>
              <w:t xml:space="preserve">.  </w:t>
            </w:r>
          </w:p>
          <w:p w:rsidRPr="00AC4584" w:rsidR="007D469E" w:rsidRDefault="007D469E" w14:paraId="4B99056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3" w:type="dxa"/>
          </w:tcPr>
          <w:p w:rsidRPr="00AC4584" w:rsidR="007D469E" w:rsidRDefault="007D469E" w14:paraId="1299C43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AC4584" w:rsidR="007D469E" w:rsidRDefault="007D469E" w14:paraId="4DDBEF00" wp14:textId="77777777">
      <w:pPr>
        <w:rPr>
          <w:rFonts w:ascii="Calibri" w:hAnsi="Calibri" w:cs="Calibri"/>
          <w:sz w:val="22"/>
          <w:szCs w:val="22"/>
        </w:rPr>
      </w:pPr>
    </w:p>
    <w:sectPr w:rsidRPr="00AC4584" w:rsidR="007D469E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AC4584" w:rsidRDefault="00AC4584" w14:paraId="0562CB0E" wp14:textId="77777777">
      <w:r>
        <w:separator/>
      </w:r>
    </w:p>
  </w:endnote>
  <w:endnote w:type="continuationSeparator" w:id="0">
    <w:p xmlns:wp14="http://schemas.microsoft.com/office/word/2010/wordml" w:rsidR="00AC4584" w:rsidRDefault="00AC4584" w14:paraId="34CE0A41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7D469E" w:rsidRDefault="007D469E" w14:paraId="0FB78278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7D469E" w:rsidRDefault="007D469E" w14:paraId="1FC39945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AC4584" w:rsidRDefault="00AC4584" w14:paraId="3461D779" wp14:textId="77777777">
      <w:r>
        <w:separator/>
      </w:r>
    </w:p>
  </w:footnote>
  <w:footnote w:type="continuationSeparator" w:id="0">
    <w:p xmlns:wp14="http://schemas.microsoft.com/office/word/2010/wordml" w:rsidR="00AC4584" w:rsidRDefault="00AC4584" w14:paraId="3CF2D8B6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47093658">
    <w:abstractNumId w:val="1"/>
  </w:num>
  <w:num w:numId="2" w16cid:durableId="924415875">
    <w:abstractNumId w:val="10"/>
  </w:num>
  <w:num w:numId="3" w16cid:durableId="805201980">
    <w:abstractNumId w:val="6"/>
  </w:num>
  <w:num w:numId="4" w16cid:durableId="535581106">
    <w:abstractNumId w:val="4"/>
  </w:num>
  <w:num w:numId="5" w16cid:durableId="1917667316">
    <w:abstractNumId w:val="7"/>
  </w:num>
  <w:num w:numId="6" w16cid:durableId="734668906">
    <w:abstractNumId w:val="8"/>
  </w:num>
  <w:num w:numId="7" w16cid:durableId="939332899">
    <w:abstractNumId w:val="3"/>
  </w:num>
  <w:num w:numId="8" w16cid:durableId="433792705">
    <w:abstractNumId w:val="11"/>
  </w:num>
  <w:num w:numId="9" w16cid:durableId="82528832">
    <w:abstractNumId w:val="0"/>
  </w:num>
  <w:num w:numId="10" w16cid:durableId="1240166000">
    <w:abstractNumId w:val="5"/>
  </w:num>
  <w:num w:numId="11" w16cid:durableId="365569716">
    <w:abstractNumId w:val="9"/>
  </w:num>
  <w:num w:numId="12" w16cid:durableId="122117226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69E"/>
    <w:rsid w:val="0002052B"/>
    <w:rsid w:val="000E1C21"/>
    <w:rsid w:val="00131AD1"/>
    <w:rsid w:val="00171AB1"/>
    <w:rsid w:val="001B723F"/>
    <w:rsid w:val="001C318E"/>
    <w:rsid w:val="001C48DD"/>
    <w:rsid w:val="00225CA4"/>
    <w:rsid w:val="00236D02"/>
    <w:rsid w:val="00243E8D"/>
    <w:rsid w:val="002A5257"/>
    <w:rsid w:val="002B5A61"/>
    <w:rsid w:val="003302EF"/>
    <w:rsid w:val="0036417D"/>
    <w:rsid w:val="0039287F"/>
    <w:rsid w:val="003B5261"/>
    <w:rsid w:val="00450989"/>
    <w:rsid w:val="0046094D"/>
    <w:rsid w:val="004D1FBA"/>
    <w:rsid w:val="004D770F"/>
    <w:rsid w:val="00590585"/>
    <w:rsid w:val="005E30CE"/>
    <w:rsid w:val="006852B6"/>
    <w:rsid w:val="00692F44"/>
    <w:rsid w:val="006A060C"/>
    <w:rsid w:val="006D75D7"/>
    <w:rsid w:val="00753ED9"/>
    <w:rsid w:val="007825F4"/>
    <w:rsid w:val="00785EDF"/>
    <w:rsid w:val="007D469E"/>
    <w:rsid w:val="00892512"/>
    <w:rsid w:val="008A3006"/>
    <w:rsid w:val="009466B6"/>
    <w:rsid w:val="00962826"/>
    <w:rsid w:val="00983DED"/>
    <w:rsid w:val="00AA4E9A"/>
    <w:rsid w:val="00AB73D6"/>
    <w:rsid w:val="00AC4584"/>
    <w:rsid w:val="00B06EAE"/>
    <w:rsid w:val="00B66C5C"/>
    <w:rsid w:val="00C922CF"/>
    <w:rsid w:val="00D3221B"/>
    <w:rsid w:val="00D830FE"/>
    <w:rsid w:val="00D90016"/>
    <w:rsid w:val="00DB2002"/>
    <w:rsid w:val="00DB2958"/>
    <w:rsid w:val="00DB7AD8"/>
    <w:rsid w:val="00E70C78"/>
    <w:rsid w:val="00E90CC3"/>
    <w:rsid w:val="00EA485E"/>
    <w:rsid w:val="00F4680F"/>
    <w:rsid w:val="00FD407B"/>
    <w:rsid w:val="044C6749"/>
    <w:rsid w:val="0519D94D"/>
    <w:rsid w:val="05A96D30"/>
    <w:rsid w:val="0D400D36"/>
    <w:rsid w:val="1499D6FF"/>
    <w:rsid w:val="18DACD0F"/>
    <w:rsid w:val="2337A891"/>
    <w:rsid w:val="2AEDF2E3"/>
    <w:rsid w:val="3A3543DC"/>
    <w:rsid w:val="3D3911ED"/>
    <w:rsid w:val="4D3D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0E4C26DC"/>
  <w14:defaultImageDpi w14:val="300"/>
  <w15:chartTrackingRefBased/>
  <w15:docId w15:val="{336C2737-EFF0-4D4C-9B85-13AF05A23E7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D46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088415-C214-4990-B45F-67978175912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D027DB5-B1F4-4DDB-852C-B5680EB5C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A0129A-B636-441C-82C3-6DD1BAE6C74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5</revision>
  <lastPrinted>2003-09-19T00:29:00.0000000Z</lastPrinted>
  <dcterms:created xsi:type="dcterms:W3CDTF">2024-07-17T01:55:00.0000000Z</dcterms:created>
  <dcterms:modified xsi:type="dcterms:W3CDTF">2026-08-03T15:36:32.0254594Z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8300.00000000000</vt:lpwstr>
  </property>
  <property fmtid="{D5CDD505-2E9C-101B-9397-08002B2CF9AE}" pid="4" name="display_urn:schemas-microsoft-com:office:office#Author">
    <vt:lpwstr>Liz Fekete Trubey</vt:lpwstr>
  </property>
</Properties>
</file>