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ED1A80" w:rsidR="0075551B" w:rsidP="0075551B" w:rsidRDefault="0075551B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ED1A80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ED1A80" w:rsidR="0075551B" w:rsidP="0075551B" w:rsidRDefault="0075551B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ED1A80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ED1A80" w:rsidR="0075551B" w:rsidP="0075551B" w:rsidRDefault="0075551B" w14:paraId="234F0347" wp14:textId="778D896C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29D33BA" w:rsidR="234AC534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29D33BA" w:rsidR="234AC534">
        <w:rPr>
          <w:rFonts w:ascii="Calibri" w:hAnsi="Calibri" w:cs="Calibri"/>
          <w:b w:val="0"/>
          <w:bCs w:val="0"/>
          <w:sz w:val="22"/>
          <w:szCs w:val="22"/>
          <w:u w:val="single"/>
        </w:rPr>
        <w:t>History</w:t>
      </w:r>
      <w:r w:rsidRPr="029D33BA" w:rsidR="234AC534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29D33BA" w:rsidR="62DF230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29D33BA" w:rsidR="234AC534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29D33BA" w:rsidR="7B9CAAE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ED1A80" w:rsidR="0075551B" w:rsidP="0075551B" w:rsidRDefault="0075551B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D1A80" w:rsidR="0075551B" w:rsidP="0075551B" w:rsidRDefault="0075551B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D1A80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ED1A80" w:rsidR="0075551B" w:rsidP="0075551B" w:rsidRDefault="0075551B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D1A80" w:rsidR="0075551B" w:rsidP="0075551B" w:rsidRDefault="0075551B" w14:paraId="1886C980" wp14:textId="77777777">
      <w:pPr>
        <w:rPr>
          <w:rFonts w:ascii="Calibri" w:hAnsi="Calibri" w:cs="Calibri"/>
          <w:sz w:val="22"/>
          <w:szCs w:val="22"/>
          <w:u w:val="single"/>
        </w:rPr>
      </w:pPr>
      <w:r w:rsidRPr="00ED1A80">
        <w:rPr>
          <w:rFonts w:ascii="Calibri" w:hAnsi="Calibri" w:cs="Calibri"/>
          <w:sz w:val="22"/>
          <w:szCs w:val="22"/>
          <w:u w:val="single"/>
        </w:rPr>
        <w:t>12 courses total</w:t>
      </w:r>
    </w:p>
    <w:p xmlns:wp14="http://schemas.microsoft.com/office/word/2010/wordml" w:rsidRPr="00ED1A80" w:rsidR="0075551B" w:rsidP="0075551B" w:rsidRDefault="0075551B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D1A80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ED1A80" w:rsidR="0075551B" w:rsidP="0075551B" w:rsidRDefault="0075551B" w14:paraId="372B5AB0" wp14:textId="67B8EDF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29D33BA" w:rsidR="0075551B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29D33BA" w:rsidR="0075551B">
        <w:rPr>
          <w:rFonts w:ascii="Calibri" w:hAnsi="Calibri" w:cs="Calibri"/>
          <w:sz w:val="22"/>
          <w:szCs w:val="22"/>
        </w:rPr>
        <w:t>double-counted</w:t>
      </w:r>
      <w:r w:rsidRPr="029D33BA" w:rsidR="0075551B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ED1A80" w:rsidR="007075FE" w:rsidP="0075551B" w:rsidRDefault="007075FE" w14:paraId="5CDB4E95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D1A80">
        <w:rPr>
          <w:rFonts w:ascii="Calibri" w:hAnsi="Calibri" w:cs="Calibri"/>
          <w:sz w:val="22"/>
          <w:szCs w:val="22"/>
        </w:rPr>
        <w:t xml:space="preserve">Students must choose one of </w:t>
      </w:r>
      <w:r w:rsidRPr="00ED1A80" w:rsidR="0075551B">
        <w:rPr>
          <w:rFonts w:ascii="Calibri" w:hAnsi="Calibri" w:cs="Calibri"/>
          <w:sz w:val="22"/>
          <w:szCs w:val="22"/>
        </w:rPr>
        <w:t>five</w:t>
      </w:r>
      <w:r w:rsidRPr="00ED1A80">
        <w:rPr>
          <w:rFonts w:ascii="Calibri" w:hAnsi="Calibri" w:cs="Calibri"/>
          <w:sz w:val="22"/>
          <w:szCs w:val="22"/>
        </w:rPr>
        <w:t xml:space="preserve"> areas of concentration:  History of the Americas, English/European History, Afr</w:t>
      </w:r>
      <w:r w:rsidRPr="00ED1A80" w:rsidR="00077412">
        <w:rPr>
          <w:rFonts w:ascii="Calibri" w:hAnsi="Calibri" w:cs="Calibri"/>
          <w:sz w:val="22"/>
          <w:szCs w:val="22"/>
        </w:rPr>
        <w:t>ican/Middle Eastern History, Asian/Middle Eastern History, or Global History</w:t>
      </w:r>
      <w:r w:rsidRPr="00ED1A80" w:rsidR="00E26BD4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ED1A80" w:rsidR="00E26BD4" w:rsidP="00E26BD4" w:rsidRDefault="00077412" w14:paraId="58E247A4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D1A80">
        <w:rPr>
          <w:rFonts w:ascii="Calibri" w:hAnsi="Calibri" w:cs="Calibri"/>
          <w:sz w:val="22"/>
          <w:szCs w:val="22"/>
        </w:rPr>
        <w:t>For</w:t>
      </w:r>
      <w:r w:rsidRPr="00ED1A80" w:rsidR="00447A20">
        <w:rPr>
          <w:rFonts w:ascii="Calibri" w:hAnsi="Calibri" w:cs="Calibri"/>
          <w:sz w:val="22"/>
          <w:szCs w:val="22"/>
        </w:rPr>
        <w:t xml:space="preserve"> Global History concentration: 25</w:t>
      </w:r>
      <w:r w:rsidRPr="00ED1A80" w:rsidR="003102EA">
        <w:rPr>
          <w:rFonts w:ascii="Calibri" w:hAnsi="Calibri" w:cs="Calibri"/>
          <w:sz w:val="22"/>
          <w:szCs w:val="22"/>
        </w:rPr>
        <w:t>0-1,</w:t>
      </w:r>
      <w:r w:rsidRPr="00ED1A80" w:rsidR="00447A20">
        <w:rPr>
          <w:rFonts w:ascii="Calibri" w:hAnsi="Calibri" w:cs="Calibri"/>
          <w:sz w:val="22"/>
          <w:szCs w:val="22"/>
        </w:rPr>
        <w:t>2 and 2 additional global history courses, and 6 courses outside global history, either 2 each in 3 areas or 3 each in 2 areas</w:t>
      </w:r>
      <w:r w:rsidRPr="00ED1A80" w:rsidR="00E26BD4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ED1A80" w:rsidR="007075FE" w:rsidRDefault="0075551B" w14:paraId="56351617" wp14:textId="45C2F21F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5BFFC2D" w:rsidR="234AC534">
        <w:rPr>
          <w:rFonts w:ascii="Calibri" w:hAnsi="Calibri" w:cs="Calibri"/>
          <w:sz w:val="22"/>
          <w:szCs w:val="22"/>
        </w:rPr>
        <w:t>At least 2 of the 12 courses must be</w:t>
      </w:r>
      <w:r w:rsidRPr="65BFFC2D" w:rsidR="54093A63">
        <w:rPr>
          <w:rFonts w:ascii="Calibri" w:hAnsi="Calibri" w:cs="Calibri"/>
          <w:sz w:val="22"/>
          <w:szCs w:val="22"/>
        </w:rPr>
        <w:t xml:space="preserve"> focused on Europe or the Americas before 1800, OR on Africa, Asia, Latin America, the Middle East, or Global (any period).</w:t>
      </w:r>
    </w:p>
    <w:p w:rsidR="362C92FB" w:rsidP="65BFFC2D" w:rsidRDefault="362C92FB" w14:paraId="7B3F24D5" w14:textId="26221CE1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65BFFC2D" w:rsidR="362C92FB">
        <w:rPr>
          <w:rFonts w:ascii="Calibri" w:hAnsi="Calibri" w:cs="Calibri"/>
          <w:sz w:val="22"/>
          <w:szCs w:val="22"/>
        </w:rPr>
        <w:t>See catalogue for additional rules.</w:t>
      </w:r>
    </w:p>
    <w:p xmlns:wp14="http://schemas.microsoft.com/office/word/2010/wordml" w:rsidRPr="00ED1A80" w:rsidR="007075FE" w:rsidRDefault="007075FE" w14:paraId="29D6B04F" wp14:textId="77777777">
      <w:pPr>
        <w:ind w:left="360"/>
        <w:rPr>
          <w:rFonts w:ascii="Calibri" w:hAnsi="Calibri" w:cs="Calibri"/>
          <w:sz w:val="22"/>
          <w:szCs w:val="22"/>
        </w:rPr>
      </w:pPr>
      <w:r w:rsidRPr="00ED1A80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358"/>
        <w:gridCol w:w="4680"/>
        <w:gridCol w:w="1530"/>
      </w:tblGrid>
      <w:tr xmlns:wp14="http://schemas.microsoft.com/office/word/2010/wordml" w:rsidRPr="00ED1A80" w:rsidR="007075FE" w:rsidTr="65BFFC2D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358" w:type="dxa"/>
            <w:tcMar/>
          </w:tcPr>
          <w:p w:rsidRPr="00ED1A80" w:rsidR="007075FE" w:rsidRDefault="007075FE" w14:paraId="5DAB6C7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7075FE" w:rsidRDefault="007075FE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ED1A80" w:rsidR="007075FE" w:rsidRDefault="008039D7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ED1A80" w:rsidR="007075FE" w:rsidTr="65BFFC2D" w14:paraId="73C6344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 w:val="restart"/>
            <w:tcMar/>
          </w:tcPr>
          <w:p w:rsidRPr="00ED1A80" w:rsidR="007075FE" w:rsidP="00ED6823" w:rsidRDefault="007075FE" w14:paraId="7ACF762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 xml:space="preserve">2 undergraduate seminars </w:t>
            </w:r>
          </w:p>
        </w:tc>
        <w:tc>
          <w:tcPr>
            <w:tcW w:w="4680" w:type="dxa"/>
            <w:tcMar/>
          </w:tcPr>
          <w:p w:rsidRPr="00ED1A80" w:rsidR="007075FE" w:rsidP="005A1AA1" w:rsidRDefault="007075FE" w14:paraId="373C85F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 xml:space="preserve">1. HIST </w:t>
            </w:r>
            <w:r w:rsidRPr="00ED1A80" w:rsidR="005A1AA1">
              <w:rPr>
                <w:rFonts w:ascii="Calibri" w:hAnsi="Calibri" w:cs="Calibri"/>
                <w:sz w:val="22"/>
                <w:szCs w:val="22"/>
              </w:rPr>
              <w:t>393, Approaches to History (soon after declaring major)</w:t>
            </w:r>
          </w:p>
        </w:tc>
        <w:tc>
          <w:tcPr>
            <w:tcW w:w="1530" w:type="dxa"/>
            <w:tcMar/>
          </w:tcPr>
          <w:p w:rsidRPr="00ED1A80" w:rsidR="007075FE" w:rsidRDefault="007075FE" w14:paraId="02EB378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7075FE" w:rsidTr="65BFFC2D" w14:paraId="2653E0F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/>
            <w:tcMar/>
          </w:tcPr>
          <w:p w:rsidRPr="00ED1A80" w:rsidR="007075FE" w:rsidRDefault="007075F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7075FE" w:rsidRDefault="005D01C6" w14:paraId="3E2F4AA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ED1A80" w:rsidR="00B27047">
              <w:rPr>
                <w:rFonts w:ascii="Calibri" w:hAnsi="Calibri" w:cs="Calibri"/>
                <w:sz w:val="22"/>
                <w:szCs w:val="22"/>
              </w:rPr>
              <w:t>HIST 395</w:t>
            </w:r>
            <w:r w:rsidRPr="00ED1A80" w:rsidR="007075F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ED1A80" w:rsidR="005A1AA1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ED1A80" w:rsidR="005A1AA1">
              <w:rPr>
                <w:rFonts w:ascii="Calibri" w:hAnsi="Calibri" w:cs="Calibri"/>
                <w:sz w:val="22"/>
                <w:szCs w:val="22"/>
              </w:rPr>
              <w:t>jr</w:t>
            </w:r>
            <w:proofErr w:type="spellEnd"/>
            <w:r w:rsidRPr="00ED1A80" w:rsidR="005A1AA1"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proofErr w:type="spellStart"/>
            <w:r w:rsidRPr="00ED1A80" w:rsidR="005A1AA1">
              <w:rPr>
                <w:rFonts w:ascii="Calibri" w:hAnsi="Calibri" w:cs="Calibri"/>
                <w:sz w:val="22"/>
                <w:szCs w:val="22"/>
              </w:rPr>
              <w:t>sr</w:t>
            </w:r>
            <w:proofErr w:type="spellEnd"/>
            <w:r w:rsidRPr="00ED1A80" w:rsidR="005A1AA1">
              <w:rPr>
                <w:rFonts w:ascii="Calibri" w:hAnsi="Calibri" w:cs="Calibri"/>
                <w:sz w:val="22"/>
                <w:szCs w:val="22"/>
              </w:rPr>
              <w:t xml:space="preserve"> year)</w:t>
            </w:r>
          </w:p>
        </w:tc>
        <w:tc>
          <w:tcPr>
            <w:tcW w:w="1530" w:type="dxa"/>
            <w:tcMar/>
          </w:tcPr>
          <w:p w:rsidRPr="00ED1A80" w:rsidR="007075FE" w:rsidRDefault="007075FE" w14:paraId="5A39BBE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5A1AA1" w:rsidTr="65BFFC2D" w14:paraId="6C6F8BB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 w:val="restart"/>
            <w:tcMar/>
          </w:tcPr>
          <w:p w:rsidRPr="00ED1A80" w:rsidR="005A1AA1" w:rsidP="00C42952" w:rsidRDefault="005A1AA1" w14:paraId="0CCDDF85" wp14:textId="476EB4F6">
            <w:pPr>
              <w:rPr>
                <w:rFonts w:ascii="Calibri" w:hAnsi="Calibri" w:cs="Calibri"/>
                <w:sz w:val="22"/>
                <w:szCs w:val="22"/>
              </w:rPr>
            </w:pPr>
            <w:r w:rsidRPr="65BFFC2D" w:rsidR="5E0DDA43">
              <w:rPr>
                <w:rFonts w:ascii="Calibri" w:hAnsi="Calibri" w:cs="Calibri"/>
                <w:sz w:val="22"/>
                <w:szCs w:val="22"/>
              </w:rPr>
              <w:t xml:space="preserve">6 courses in </w:t>
            </w:r>
            <w:r w:rsidRPr="65BFFC2D" w:rsidR="71F8C6E2">
              <w:rPr>
                <w:rFonts w:ascii="Calibri" w:hAnsi="Calibri" w:cs="Calibri"/>
                <w:sz w:val="22"/>
                <w:szCs w:val="22"/>
              </w:rPr>
              <w:t>a geographic concentration;</w:t>
            </w:r>
            <w:r w:rsidRPr="65BFFC2D" w:rsidR="5E0DDA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65BFFC2D" w:rsidR="708FB83C">
              <w:rPr>
                <w:rFonts w:ascii="Calibri" w:hAnsi="Calibri" w:cs="Calibri"/>
                <w:sz w:val="22"/>
                <w:szCs w:val="22"/>
              </w:rPr>
              <w:t>one of these may be 101</w:t>
            </w:r>
            <w:r w:rsidRPr="65BFFC2D" w:rsidR="08CBA449">
              <w:rPr>
                <w:rFonts w:ascii="Calibri" w:hAnsi="Calibri" w:cs="Calibri"/>
                <w:sz w:val="22"/>
                <w:szCs w:val="22"/>
              </w:rPr>
              <w:t>-7 or 101-8</w:t>
            </w:r>
          </w:p>
        </w:tc>
        <w:tc>
          <w:tcPr>
            <w:tcW w:w="4680" w:type="dxa"/>
            <w:tcMar/>
          </w:tcPr>
          <w:p w:rsidRPr="00ED1A80" w:rsidR="005A1AA1" w:rsidRDefault="005A1AA1" w14:paraId="176642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530" w:type="dxa"/>
            <w:tcMar/>
          </w:tcPr>
          <w:p w:rsidRPr="00ED1A80" w:rsidR="005A1AA1" w:rsidRDefault="005A1AA1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5A1AA1" w:rsidTr="65BFFC2D" w14:paraId="40AC15E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/>
            <w:tcMar/>
          </w:tcPr>
          <w:p w:rsidRPr="00ED1A80" w:rsidR="005A1AA1" w:rsidRDefault="005A1AA1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5A1AA1" w:rsidRDefault="005A1AA1" w14:paraId="5C06C53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530" w:type="dxa"/>
            <w:tcMar/>
          </w:tcPr>
          <w:p w:rsidRPr="00ED1A80" w:rsidR="005A1AA1" w:rsidRDefault="005A1AA1" w14:paraId="0D0B940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5A1AA1" w:rsidTr="65BFFC2D" w14:paraId="561D307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/>
            <w:tcMar/>
          </w:tcPr>
          <w:p w:rsidRPr="00ED1A80" w:rsidR="005A1AA1" w:rsidRDefault="005A1AA1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5A1AA1" w:rsidRDefault="005A1AA1" w14:paraId="03DE122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  <w:tcMar/>
          </w:tcPr>
          <w:p w:rsidRPr="00ED1A80" w:rsidR="005A1AA1" w:rsidRDefault="005A1AA1" w14:paraId="60061E4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5A1AA1" w:rsidTr="65BFFC2D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/>
            <w:tcMar/>
          </w:tcPr>
          <w:p w:rsidRPr="00ED1A80" w:rsidR="005A1AA1" w:rsidRDefault="005A1AA1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5A1AA1" w:rsidRDefault="005A1AA1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  <w:tcMar/>
          </w:tcPr>
          <w:p w:rsidRPr="00ED1A80" w:rsidR="005A1AA1" w:rsidRDefault="005A1AA1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5A1AA1" w:rsidTr="65BFFC2D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2358" w:type="dxa"/>
            <w:vMerge/>
            <w:tcMar/>
          </w:tcPr>
          <w:p w:rsidRPr="00ED1A80" w:rsidR="005A1AA1" w:rsidRDefault="005A1AA1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color="auto" w:sz="4" w:space="0"/>
            </w:tcBorders>
            <w:tcMar/>
          </w:tcPr>
          <w:p w:rsidRPr="00ED1A80" w:rsidR="005A1AA1" w:rsidP="005A1AA1" w:rsidRDefault="005A1AA1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ED1A80" w:rsidR="005A1AA1" w:rsidRDefault="005A1AA1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5A1AA1" w:rsidTr="65BFFC2D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358" w:type="dxa"/>
            <w:vMerge/>
            <w:tcMar/>
          </w:tcPr>
          <w:p w:rsidRPr="00ED1A80" w:rsidR="005A1AA1" w:rsidP="005A1AA1" w:rsidRDefault="005A1AA1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  <w:tcMar/>
          </w:tcPr>
          <w:p w:rsidRPr="00ED1A80" w:rsidR="005A1AA1" w:rsidP="005A1AA1" w:rsidRDefault="005A1AA1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ED1A80" w:rsidR="005A1AA1" w:rsidRDefault="005A1AA1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7075FE" w:rsidTr="65BFFC2D" w14:paraId="297F7E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 w:val="restart"/>
            <w:tcMar/>
          </w:tcPr>
          <w:p w:rsidRPr="00ED1A80" w:rsidR="007075FE" w:rsidP="00C42952" w:rsidRDefault="007075FE" w14:paraId="56D23AE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 xml:space="preserve">4 courses outside the area of concentration </w:t>
            </w:r>
          </w:p>
        </w:tc>
        <w:tc>
          <w:tcPr>
            <w:tcW w:w="4680" w:type="dxa"/>
            <w:tcMar/>
          </w:tcPr>
          <w:p w:rsidRPr="00ED1A80" w:rsidR="007075FE" w:rsidRDefault="005A1AA1" w14:paraId="0F57406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9</w:t>
            </w:r>
            <w:r w:rsidRPr="00ED1A80" w:rsidR="007075F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ED1A80" w:rsidR="007075FE" w:rsidRDefault="007075FE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7075FE" w:rsidTr="65BFFC2D" w14:paraId="5F6828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/>
            <w:tcMar/>
          </w:tcPr>
          <w:p w:rsidRPr="00ED1A80" w:rsidR="007075FE" w:rsidRDefault="007075FE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7075FE" w:rsidRDefault="005A1AA1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10</w:t>
            </w:r>
            <w:r w:rsidRPr="00ED1A80" w:rsidR="007075F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ED1A80" w:rsidR="007075FE" w:rsidRDefault="007075FE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7075FE" w:rsidTr="65BFFC2D" w14:paraId="6B7135B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/>
            <w:tcMar/>
          </w:tcPr>
          <w:p w:rsidRPr="00ED1A80" w:rsidR="007075FE" w:rsidRDefault="007075FE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7075FE" w:rsidRDefault="005A1AA1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11</w:t>
            </w:r>
            <w:r w:rsidRPr="00ED1A80" w:rsidR="007075F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ED1A80" w:rsidR="007075FE" w:rsidRDefault="007075FE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D1A80" w:rsidR="007075FE" w:rsidTr="65BFFC2D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58" w:type="dxa"/>
            <w:vMerge/>
            <w:tcMar/>
          </w:tcPr>
          <w:p w:rsidRPr="00ED1A80" w:rsidR="007075FE" w:rsidRDefault="007075FE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D1A80" w:rsidR="007075FE" w:rsidRDefault="005A1AA1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D1A80">
              <w:rPr>
                <w:rFonts w:ascii="Calibri" w:hAnsi="Calibri" w:cs="Calibri"/>
                <w:sz w:val="22"/>
                <w:szCs w:val="22"/>
              </w:rPr>
              <w:t>12</w:t>
            </w:r>
            <w:r w:rsidRPr="00ED1A80" w:rsidR="007075F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530" w:type="dxa"/>
            <w:tcMar/>
          </w:tcPr>
          <w:p w:rsidRPr="00ED1A80" w:rsidR="007075FE" w:rsidRDefault="007075FE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ED1A80" w:rsidR="007075FE" w:rsidRDefault="007075FE" w14:paraId="3CF2D8B6" wp14:textId="77777777">
      <w:pPr>
        <w:ind w:left="36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D1A80" w:rsidR="007075FE" w:rsidRDefault="007075FE" w14:paraId="0FB78278" wp14:textId="77777777">
      <w:pPr>
        <w:rPr>
          <w:rFonts w:ascii="Calibri" w:hAnsi="Calibri" w:cs="Calibri"/>
          <w:sz w:val="22"/>
          <w:szCs w:val="22"/>
        </w:rPr>
      </w:pPr>
    </w:p>
    <w:sectPr w:rsidRPr="00ED1A80" w:rsidR="007075FE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D1A80" w:rsidRDefault="00ED1A80" w14:paraId="6D98A12B" wp14:textId="77777777">
      <w:r>
        <w:separator/>
      </w:r>
    </w:p>
  </w:endnote>
  <w:endnote w:type="continuationSeparator" w:id="0">
    <w:p xmlns:wp14="http://schemas.microsoft.com/office/word/2010/wordml" w:rsidR="00ED1A80" w:rsidRDefault="00ED1A80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075FE" w:rsidRDefault="007075FE" w14:paraId="34CE0A41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7075FE" w:rsidRDefault="007075FE" w14:paraId="62EBF3C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D1A80" w:rsidRDefault="00ED1A80" w14:paraId="1FC39945" wp14:textId="77777777">
      <w:r>
        <w:separator/>
      </w:r>
    </w:p>
  </w:footnote>
  <w:footnote w:type="continuationSeparator" w:id="0">
    <w:p xmlns:wp14="http://schemas.microsoft.com/office/word/2010/wordml" w:rsidR="00ED1A80" w:rsidRDefault="00ED1A80" w14:paraId="0562CB0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4344293">
    <w:abstractNumId w:val="1"/>
  </w:num>
  <w:num w:numId="2" w16cid:durableId="693923107">
    <w:abstractNumId w:val="10"/>
  </w:num>
  <w:num w:numId="3" w16cid:durableId="379937477">
    <w:abstractNumId w:val="6"/>
  </w:num>
  <w:num w:numId="4" w16cid:durableId="1634018279">
    <w:abstractNumId w:val="4"/>
  </w:num>
  <w:num w:numId="5" w16cid:durableId="329868925">
    <w:abstractNumId w:val="7"/>
  </w:num>
  <w:num w:numId="6" w16cid:durableId="375741515">
    <w:abstractNumId w:val="8"/>
  </w:num>
  <w:num w:numId="7" w16cid:durableId="2030790345">
    <w:abstractNumId w:val="3"/>
  </w:num>
  <w:num w:numId="8" w16cid:durableId="142939794">
    <w:abstractNumId w:val="11"/>
  </w:num>
  <w:num w:numId="9" w16cid:durableId="378553219">
    <w:abstractNumId w:val="0"/>
  </w:num>
  <w:num w:numId="10" w16cid:durableId="706949657">
    <w:abstractNumId w:val="5"/>
  </w:num>
  <w:num w:numId="11" w16cid:durableId="777876368">
    <w:abstractNumId w:val="9"/>
  </w:num>
  <w:num w:numId="12" w16cid:durableId="102578518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FE"/>
    <w:rsid w:val="000376B9"/>
    <w:rsid w:val="00056E85"/>
    <w:rsid w:val="00077412"/>
    <w:rsid w:val="00193591"/>
    <w:rsid w:val="00291908"/>
    <w:rsid w:val="003102EA"/>
    <w:rsid w:val="003125DE"/>
    <w:rsid w:val="003169E6"/>
    <w:rsid w:val="00340F04"/>
    <w:rsid w:val="003436FB"/>
    <w:rsid w:val="003C4185"/>
    <w:rsid w:val="00447A20"/>
    <w:rsid w:val="004F45D7"/>
    <w:rsid w:val="005400B1"/>
    <w:rsid w:val="005644F8"/>
    <w:rsid w:val="005A1AA1"/>
    <w:rsid w:val="005D01C6"/>
    <w:rsid w:val="005E7C34"/>
    <w:rsid w:val="00677468"/>
    <w:rsid w:val="006951A8"/>
    <w:rsid w:val="006A0E5C"/>
    <w:rsid w:val="006C26F4"/>
    <w:rsid w:val="007075FE"/>
    <w:rsid w:val="0075551B"/>
    <w:rsid w:val="00773551"/>
    <w:rsid w:val="007F5332"/>
    <w:rsid w:val="008039D7"/>
    <w:rsid w:val="00830767"/>
    <w:rsid w:val="00872C8A"/>
    <w:rsid w:val="00886577"/>
    <w:rsid w:val="008B3A05"/>
    <w:rsid w:val="008C279F"/>
    <w:rsid w:val="00937489"/>
    <w:rsid w:val="009D77E8"/>
    <w:rsid w:val="00AC37F7"/>
    <w:rsid w:val="00AD289D"/>
    <w:rsid w:val="00B27047"/>
    <w:rsid w:val="00B50C5F"/>
    <w:rsid w:val="00C42952"/>
    <w:rsid w:val="00D85855"/>
    <w:rsid w:val="00DF20F0"/>
    <w:rsid w:val="00E26BD4"/>
    <w:rsid w:val="00E45574"/>
    <w:rsid w:val="00ED1A80"/>
    <w:rsid w:val="00ED6823"/>
    <w:rsid w:val="00F25C77"/>
    <w:rsid w:val="00F34C8D"/>
    <w:rsid w:val="00FD6A97"/>
    <w:rsid w:val="029D33BA"/>
    <w:rsid w:val="08CBA449"/>
    <w:rsid w:val="0DDAF317"/>
    <w:rsid w:val="1895E532"/>
    <w:rsid w:val="1E55DD54"/>
    <w:rsid w:val="234AC534"/>
    <w:rsid w:val="362C92FB"/>
    <w:rsid w:val="363A23E2"/>
    <w:rsid w:val="4B1B427B"/>
    <w:rsid w:val="54093A63"/>
    <w:rsid w:val="5E0DDA43"/>
    <w:rsid w:val="5E3045A8"/>
    <w:rsid w:val="603E8F15"/>
    <w:rsid w:val="62DF2304"/>
    <w:rsid w:val="65BFFC2D"/>
    <w:rsid w:val="708FB83C"/>
    <w:rsid w:val="71F8C6E2"/>
    <w:rsid w:val="7A7B05F8"/>
    <w:rsid w:val="7B9CAAEA"/>
    <w:rsid w:val="7D25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3E1D68B"/>
  <w14:defaultImageDpi w14:val="300"/>
  <w15:chartTrackingRefBased/>
  <w15:docId w15:val="{41E87C3D-97B8-4570-B9F9-0B6EFBE2C5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07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4B5C5C-B7F3-4EAE-9CBC-55CDB0EE33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2EBA3E-6AB3-4836-B290-CD3A6A8194F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BFF3BA2-EC16-44F7-BAEE-F7F59CFC2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2024-07-17T01:27:00.0000000Z</dcterms:created>
  <dcterms:modified xsi:type="dcterms:W3CDTF">2026-08-03T15:21:51.4376380Z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8100.00000000000</vt:lpwstr>
  </property>
  <property fmtid="{D5CDD505-2E9C-101B-9397-08002B2CF9AE}" pid="4" name="display_urn:schemas-microsoft-com:office:office#Author">
    <vt:lpwstr>Liz Fekete Trubey</vt:lpwstr>
  </property>
</Properties>
</file>